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7792" w:type="dxa"/>
        <w:tblLook w:val="04A0" w:firstRow="1" w:lastRow="0" w:firstColumn="1" w:lastColumn="0" w:noHBand="0" w:noVBand="1"/>
      </w:tblPr>
      <w:tblGrid>
        <w:gridCol w:w="2547"/>
        <w:gridCol w:w="5245"/>
      </w:tblGrid>
      <w:tr w:rsidR="00682401" w:rsidRPr="00FB3C82" w:rsidTr="003253EF">
        <w:trPr>
          <w:trHeight w:val="7928"/>
        </w:trPr>
        <w:tc>
          <w:tcPr>
            <w:tcW w:w="7792" w:type="dxa"/>
            <w:gridSpan w:val="2"/>
            <w:tcBorders>
              <w:bottom w:val="nil"/>
            </w:tcBorders>
          </w:tcPr>
          <w:p w:rsidR="00682401" w:rsidRDefault="00682401" w:rsidP="00950D1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82401" w:rsidRDefault="00682401" w:rsidP="00950D1E">
            <w:pPr>
              <w:spacing w:line="360" w:lineRule="auto"/>
              <w:ind w:left="142" w:right="14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ЛИСТОК-ВКЛАДЫШ</w:t>
            </w:r>
          </w:p>
          <w:p w:rsidR="00682401" w:rsidRPr="00E34F4F" w:rsidRDefault="00682401" w:rsidP="00950D1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4F4F">
              <w:rPr>
                <w:rFonts w:ascii="Arial" w:hAnsi="Arial" w:cs="Arial"/>
                <w:b/>
                <w:sz w:val="22"/>
                <w:szCs w:val="22"/>
              </w:rPr>
              <w:t>Биологически активная добавка к пище</w:t>
            </w:r>
          </w:p>
          <w:p w:rsidR="00682401" w:rsidRDefault="00682401" w:rsidP="00950D1E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FDB">
              <w:rPr>
                <w:rFonts w:ascii="Arial" w:hAnsi="Arial" w:cs="Arial"/>
                <w:b/>
                <w:sz w:val="22"/>
                <w:szCs w:val="22"/>
              </w:rPr>
              <w:t>«</w:t>
            </w:r>
            <w:r>
              <w:rPr>
                <w:rFonts w:ascii="Arial" w:hAnsi="Arial" w:cs="Arial"/>
                <w:b/>
                <w:sz w:val="22"/>
                <w:szCs w:val="22"/>
              </w:rPr>
              <w:t>БОЯРЫШНИК С ПАССИФЛОРОЙ И ВАЛЕРИАНОЙ</w:t>
            </w:r>
            <w:r w:rsidRPr="00A32FDB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3253EF" w:rsidRDefault="003253EF" w:rsidP="00950D1E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2401" w:rsidRPr="00E34F4F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34F4F">
              <w:rPr>
                <w:rFonts w:ascii="Arial" w:hAnsi="Arial" w:cs="Arial"/>
                <w:b/>
                <w:sz w:val="22"/>
                <w:szCs w:val="22"/>
              </w:rPr>
              <w:t xml:space="preserve">Форма выпуска: </w:t>
            </w:r>
            <w:r w:rsidRPr="00E34F4F">
              <w:rPr>
                <w:rFonts w:ascii="Arial" w:hAnsi="Arial" w:cs="Arial"/>
                <w:spacing w:val="-3"/>
                <w:sz w:val="22"/>
                <w:szCs w:val="22"/>
              </w:rPr>
              <w:t xml:space="preserve">таблетки по 700 мг. </w:t>
            </w:r>
          </w:p>
          <w:p w:rsidR="00682401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По 30 или 50, или 90, или 100 таблеток в банку полимерную.</w:t>
            </w:r>
          </w:p>
          <w:p w:rsidR="00682401" w:rsidRPr="008D5514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7117B3">
              <w:rPr>
                <w:rFonts w:ascii="Arial" w:hAnsi="Arial" w:cs="Arial"/>
                <w:spacing w:val="-3"/>
                <w:sz w:val="18"/>
                <w:szCs w:val="18"/>
              </w:rPr>
              <w:t xml:space="preserve">По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 w:rsidRPr="007117B3">
              <w:rPr>
                <w:rFonts w:ascii="Arial" w:hAnsi="Arial" w:cs="Arial"/>
                <w:spacing w:val="-3"/>
                <w:sz w:val="18"/>
                <w:szCs w:val="18"/>
              </w:rPr>
              <w:t xml:space="preserve"> или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15, или 20</w:t>
            </w:r>
            <w:r w:rsidRPr="007117B3">
              <w:rPr>
                <w:rFonts w:ascii="Arial" w:hAnsi="Arial" w:cs="Arial"/>
                <w:spacing w:val="-3"/>
                <w:sz w:val="18"/>
                <w:szCs w:val="18"/>
              </w:rPr>
              <w:t xml:space="preserve"> таблеток в контурную ячейковую упаковку.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117B3">
              <w:rPr>
                <w:rFonts w:ascii="Arial" w:hAnsi="Arial" w:cs="Arial"/>
                <w:spacing w:val="-3"/>
                <w:sz w:val="18"/>
                <w:szCs w:val="18"/>
              </w:rPr>
              <w:t>По 1 или 2, или 3, или 6, или 9, или 10 контурных ячейковых упаковок в пачке.</w:t>
            </w:r>
          </w:p>
          <w:p w:rsidR="00682401" w:rsidRPr="008D5514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D5514">
              <w:rPr>
                <w:rFonts w:ascii="Arial" w:hAnsi="Arial" w:cs="Arial"/>
                <w:b/>
                <w:sz w:val="18"/>
                <w:szCs w:val="18"/>
              </w:rPr>
              <w:t xml:space="preserve">Состав: 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экстракт боярышника, агент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антислеживающий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(микрокристаллическая целлюлоза), экстракт пассифлоры, лактозы моногидрат, экстракт валерианы, агенты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антислеживающие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(тальк, кальция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стеарат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).</w:t>
            </w:r>
          </w:p>
          <w:p w:rsidR="00682401" w:rsidRPr="008D5514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В рекомендуемой суточной дозировке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(в двух таблетках) 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содержится 3,0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м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г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валереновой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кислоты, 10,0 мг флавонов и 9,6 мг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флавоногликозидов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(в пересчете на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витексин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).</w:t>
            </w:r>
          </w:p>
          <w:p w:rsidR="00682401" w:rsidRPr="008D5514" w:rsidRDefault="00682401" w:rsidP="009121ED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Назначение: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р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екомендуется для поддержания функций </w:t>
            </w:r>
            <w:proofErr w:type="gram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сердечно-сосудистой</w:t>
            </w:r>
            <w:proofErr w:type="gram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и нервной систем; дополнительный источник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валереновой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кислоты, флавонов и </w:t>
            </w:r>
            <w:proofErr w:type="spellStart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флавоногликозидов</w:t>
            </w:r>
            <w:proofErr w:type="spellEnd"/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>.</w:t>
            </w:r>
          </w:p>
          <w:p w:rsidR="00682401" w:rsidRPr="008D5514" w:rsidRDefault="00682401" w:rsidP="006231D3">
            <w:pPr>
              <w:spacing w:line="240" w:lineRule="exact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D55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Рекомендации по применению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 внутрь, лицам старше 18 лет, по 2 таблетки во второй половине дня перед едой, запивая достаточным количеством воды. Курс приема 4-6 недель. При необходимости прием можно повторять.</w:t>
            </w:r>
          </w:p>
          <w:p w:rsidR="00682401" w:rsidRDefault="00682401" w:rsidP="00E34F4F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  <w:r w:rsidRPr="008D551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Пищевая ценност</w:t>
            </w: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ь 1 таблетки: углеводы – 0,08 г, э</w:t>
            </w:r>
            <w:r w:rsidRPr="008D551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нергетическая ценность (калорийность)</w:t>
            </w:r>
            <w:r w:rsidRPr="00E34F4F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:</w:t>
            </w:r>
          </w:p>
          <w:p w:rsidR="00682401" w:rsidRPr="00E34F4F" w:rsidRDefault="00682401" w:rsidP="00E34F4F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  <w:r w:rsidRPr="00E34F4F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1,36 кДж (0,32 ккал).</w:t>
            </w:r>
          </w:p>
          <w:p w:rsidR="00682401" w:rsidRPr="008D5514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D55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Противопоказания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</w:t>
            </w:r>
            <w:r w:rsidRPr="008D5514">
              <w:rPr>
                <w:rFonts w:ascii="Arial" w:hAnsi="Arial" w:cs="Arial"/>
                <w:color w:val="000000" w:themeColor="text1"/>
                <w:sz w:val="18"/>
                <w:szCs w:val="18"/>
              </w:rPr>
              <w:t>ереме</w:t>
            </w:r>
            <w:r w:rsidRPr="008D5514">
              <w:rPr>
                <w:rFonts w:ascii="Arial" w:hAnsi="Arial" w:cs="Arial"/>
                <w:spacing w:val="-3"/>
                <w:sz w:val="18"/>
                <w:szCs w:val="18"/>
              </w:rPr>
              <w:t xml:space="preserve">нность и кормление грудью, артериальная гипотензия, повышенная чувствительность к компонентам продукта. Перед применением рекомендуется проконсультироваться с врачом. </w:t>
            </w:r>
          </w:p>
          <w:p w:rsidR="00682401" w:rsidRPr="008D5514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EE9">
              <w:rPr>
                <w:rFonts w:ascii="Arial" w:hAnsi="Arial" w:cs="Arial"/>
                <w:b/>
              </w:rPr>
              <w:t>Срок годности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2F94">
              <w:rPr>
                <w:rFonts w:ascii="Arial" w:hAnsi="Arial" w:cs="Arial"/>
                <w:b/>
              </w:rPr>
              <w:t xml:space="preserve">2 года. </w:t>
            </w:r>
            <w:r w:rsidRPr="008D5514">
              <w:rPr>
                <w:rFonts w:ascii="Arial" w:hAnsi="Arial" w:cs="Arial"/>
                <w:sz w:val="18"/>
                <w:szCs w:val="18"/>
              </w:rPr>
              <w:t>Не использовать после истечения срока годности.</w:t>
            </w:r>
          </w:p>
          <w:p w:rsidR="00682401" w:rsidRPr="008D5514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514">
              <w:rPr>
                <w:rFonts w:ascii="Arial" w:hAnsi="Arial" w:cs="Arial"/>
                <w:b/>
                <w:sz w:val="18"/>
                <w:szCs w:val="18"/>
              </w:rPr>
              <w:t>Условия хранения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 w:rsidRPr="008D5514">
              <w:rPr>
                <w:rFonts w:ascii="Arial" w:hAnsi="Arial" w:cs="Arial"/>
                <w:sz w:val="18"/>
                <w:szCs w:val="18"/>
              </w:rPr>
              <w:t xml:space="preserve"> защищенном от прямого солнечного света месте, при температуре не выше </w:t>
            </w:r>
            <w:r w:rsidRPr="008D5514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 w:rsidRPr="008D551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8D5514">
              <w:rPr>
                <w:rFonts w:ascii="Arial" w:hAnsi="Arial" w:cs="Arial"/>
                <w:color w:val="000000"/>
                <w:sz w:val="18"/>
                <w:szCs w:val="18"/>
              </w:rPr>
              <w:t xml:space="preserve">С и относительной влажности не выше </w:t>
            </w:r>
            <w:r w:rsidRPr="008D5514">
              <w:rPr>
                <w:rFonts w:ascii="Arial" w:hAnsi="Arial" w:cs="Arial"/>
                <w:sz w:val="18"/>
                <w:szCs w:val="18"/>
              </w:rPr>
              <w:t>80 %.</w:t>
            </w:r>
          </w:p>
          <w:p w:rsidR="00682401" w:rsidRPr="008D5514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514">
              <w:rPr>
                <w:rFonts w:ascii="Arial" w:hAnsi="Arial" w:cs="Arial"/>
                <w:sz w:val="18"/>
                <w:szCs w:val="18"/>
              </w:rPr>
              <w:t>ТУ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 xml:space="preserve"> BY 691496983.053-2018</w:t>
            </w:r>
          </w:p>
          <w:p w:rsidR="00682401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5514">
              <w:rPr>
                <w:rFonts w:ascii="Arial" w:hAnsi="Arial" w:cs="Arial"/>
                <w:sz w:val="18"/>
                <w:szCs w:val="18"/>
              </w:rPr>
              <w:t>СГР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 xml:space="preserve">  № BY.70.06.01.003.E.000</w:t>
            </w:r>
            <w:r w:rsidR="00562F44" w:rsidRPr="00622A08">
              <w:rPr>
                <w:rFonts w:ascii="Arial" w:hAnsi="Arial" w:cs="Arial"/>
                <w:sz w:val="18"/>
                <w:szCs w:val="18"/>
                <w:lang w:val="en-US"/>
              </w:rPr>
              <w:t>773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="00562F44" w:rsidRPr="00622A0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 xml:space="preserve">.19 </w:t>
            </w:r>
            <w:r w:rsidRPr="008D5514">
              <w:rPr>
                <w:rFonts w:ascii="Arial" w:hAnsi="Arial" w:cs="Arial"/>
                <w:sz w:val="18"/>
                <w:szCs w:val="18"/>
              </w:rPr>
              <w:t>от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62F44" w:rsidRPr="00622A08">
              <w:rPr>
                <w:rFonts w:ascii="Arial" w:hAnsi="Arial" w:cs="Arial"/>
                <w:sz w:val="18"/>
                <w:szCs w:val="18"/>
                <w:lang w:val="en-US"/>
              </w:rPr>
              <w:t>27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>.0</w:t>
            </w:r>
            <w:r w:rsidR="00562F44" w:rsidRPr="00622A0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8D5514">
              <w:rPr>
                <w:rFonts w:ascii="Arial" w:hAnsi="Arial" w:cs="Arial"/>
                <w:sz w:val="18"/>
                <w:szCs w:val="18"/>
                <w:lang w:val="en-US"/>
              </w:rPr>
              <w:t>.2019</w:t>
            </w:r>
          </w:p>
          <w:p w:rsidR="00682401" w:rsidRPr="00E34F4F" w:rsidRDefault="00682401" w:rsidP="009121ED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5514">
              <w:rPr>
                <w:rFonts w:ascii="Arial" w:hAnsi="Arial" w:cs="Arial"/>
                <w:sz w:val="18"/>
                <w:szCs w:val="18"/>
              </w:rPr>
              <w:t>Не является лекарственным средством.</w:t>
            </w:r>
          </w:p>
          <w:p w:rsidR="00682401" w:rsidRPr="00E34F4F" w:rsidRDefault="00682401" w:rsidP="003253EF">
            <w:pPr>
              <w:pStyle w:val="ac"/>
              <w:spacing w:line="240" w:lineRule="exact"/>
              <w:ind w:left="23"/>
              <w:jc w:val="both"/>
              <w:rPr>
                <w:rFonts w:ascii="Arial" w:hAnsi="Arial" w:cs="Arial"/>
                <w:sz w:val="8"/>
                <w:szCs w:val="8"/>
              </w:rPr>
            </w:pPr>
            <w:r w:rsidRPr="008D5514">
              <w:rPr>
                <w:rFonts w:ascii="Arial" w:hAnsi="Arial" w:cs="Arial"/>
                <w:b/>
                <w:sz w:val="18"/>
                <w:szCs w:val="18"/>
              </w:rPr>
              <w:t>Места реализации</w:t>
            </w:r>
            <w:r w:rsidRPr="008D5514">
              <w:rPr>
                <w:rFonts w:ascii="Arial" w:hAnsi="Arial" w:cs="Arial"/>
                <w:sz w:val="18"/>
                <w:szCs w:val="18"/>
              </w:rPr>
              <w:t xml:space="preserve"> определяются национальным законодательством государств-членов Евр</w:t>
            </w:r>
            <w:r>
              <w:rPr>
                <w:rFonts w:ascii="Arial" w:hAnsi="Arial" w:cs="Arial"/>
                <w:sz w:val="18"/>
                <w:szCs w:val="18"/>
              </w:rPr>
              <w:t>азийского экономического союза.</w:t>
            </w:r>
          </w:p>
        </w:tc>
      </w:tr>
      <w:tr w:rsidR="00682401" w:rsidRPr="00E2510F" w:rsidTr="003253EF">
        <w:trPr>
          <w:trHeight w:val="821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682401" w:rsidRPr="00B12F83" w:rsidRDefault="00E276BB" w:rsidP="00682401">
            <w:pPr>
              <w:widowControl w:val="0"/>
              <w:jc w:val="both"/>
              <w:rPr>
                <w:b/>
              </w:rPr>
            </w:pPr>
            <w:r>
              <w:rPr>
                <w:b/>
                <w:noProof/>
                <w:sz w:val="18"/>
                <w:szCs w:val="18"/>
              </w:rPr>
              <w:pict w14:anchorId="7215BB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13.45pt;margin-top:1.15pt;width:103.85pt;height:34.95pt;z-index:251682816;mso-position-horizontal-relative:text;mso-position-vertical-relative:text">
                  <v:imagedata r:id="rId9" o:title=""/>
                  <w10:wrap type="square"/>
                </v:shape>
                <o:OLEObject Type="Embed" ProgID="CorelDraw.Graphic.15" ShapeID="_x0000_s1041" DrawAspect="Content" ObjectID="_1812731828" r:id="rId10"/>
              </w:pic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</w:tcBorders>
          </w:tcPr>
          <w:p w:rsidR="003253EF" w:rsidRDefault="00682401" w:rsidP="00AE413A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pacing w:val="-4"/>
                <w:sz w:val="18"/>
                <w:szCs w:val="18"/>
              </w:rPr>
              <w:t>Изготовитель:</w:t>
            </w:r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 xml:space="preserve"> ООО «</w:t>
            </w:r>
            <w:proofErr w:type="spellStart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Биотерра</w:t>
            </w:r>
            <w:proofErr w:type="spellEnd"/>
            <w:r w:rsidRPr="00273C3C">
              <w:rPr>
                <w:rFonts w:ascii="Arial" w:hAnsi="Arial" w:cs="Arial"/>
                <w:spacing w:val="-4"/>
                <w:sz w:val="18"/>
                <w:szCs w:val="18"/>
              </w:rPr>
              <w:t>», 222521, Республика Беларусь,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Минская обл.,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Борисовский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 р-н, д. Углы, </w:t>
            </w:r>
          </w:p>
          <w:p w:rsidR="00682401" w:rsidRPr="00273C3C" w:rsidRDefault="00682401" w:rsidP="00AE413A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ул. Московское шоссе, д. 2, оф.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21, тел.: +375177 755004</w:t>
            </w:r>
          </w:p>
          <w:p w:rsidR="003253EF" w:rsidRDefault="00682401" w:rsidP="003253E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b/>
                <w:sz w:val="18"/>
                <w:szCs w:val="18"/>
              </w:rPr>
              <w:t>Представительство в России/Организация, принимающая</w:t>
            </w:r>
            <w:r w:rsidR="003253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 xml:space="preserve">претензии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 </w:t>
            </w:r>
            <w:r w:rsidRPr="00273C3C">
              <w:rPr>
                <w:rFonts w:ascii="Arial" w:hAnsi="Arial" w:cs="Arial"/>
                <w:b/>
                <w:sz w:val="18"/>
                <w:szCs w:val="18"/>
              </w:rPr>
              <w:t>потребителей:</w:t>
            </w:r>
            <w:r w:rsidRPr="00273C3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253EF" w:rsidRDefault="00682401" w:rsidP="003253EF">
            <w:pPr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ООО «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Биола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>», г.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C3C">
              <w:rPr>
                <w:rFonts w:ascii="Arial" w:hAnsi="Arial" w:cs="Arial"/>
                <w:sz w:val="18"/>
                <w:szCs w:val="18"/>
              </w:rPr>
              <w:t>Смоленск, п.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C3C">
              <w:rPr>
                <w:rFonts w:ascii="Arial" w:hAnsi="Arial" w:cs="Arial"/>
                <w:sz w:val="18"/>
                <w:szCs w:val="18"/>
              </w:rPr>
              <w:t>Маркатушино</w:t>
            </w:r>
            <w:proofErr w:type="spellEnd"/>
            <w:r w:rsidRPr="00273C3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682401" w:rsidRPr="00A63EFF" w:rsidRDefault="00682401" w:rsidP="003253EF">
            <w:pPr>
              <w:ind w:left="-10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3C3C">
              <w:rPr>
                <w:rFonts w:ascii="Arial" w:hAnsi="Arial" w:cs="Arial"/>
                <w:sz w:val="18"/>
                <w:szCs w:val="18"/>
              </w:rPr>
              <w:t>тел</w:t>
            </w:r>
            <w:r w:rsidRPr="003253EF">
              <w:rPr>
                <w:rFonts w:ascii="Arial" w:hAnsi="Arial" w:cs="Arial"/>
                <w:sz w:val="18"/>
                <w:szCs w:val="18"/>
                <w:lang w:val="en-US"/>
              </w:rPr>
              <w:t xml:space="preserve">.: +7953 1964384, 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A63EFF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73C3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63EFF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" w:history="1"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biola</w:t>
              </w:r>
              <w:r w:rsidRPr="00A63EFF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smolensk</w:t>
              </w:r>
              <w:r w:rsidRPr="00A63EFF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@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mail</w:t>
              </w:r>
              <w:r w:rsidRPr="00A63EFF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  <w:r w:rsidRPr="00273C3C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682401" w:rsidRPr="00682401" w:rsidTr="003253EF">
        <w:trPr>
          <w:trHeight w:val="501"/>
        </w:trPr>
        <w:tc>
          <w:tcPr>
            <w:tcW w:w="2547" w:type="dxa"/>
            <w:tcBorders>
              <w:top w:val="nil"/>
              <w:right w:val="nil"/>
            </w:tcBorders>
          </w:tcPr>
          <w:p w:rsidR="00682401" w:rsidRDefault="00A63EFF" w:rsidP="00682401">
            <w:pPr>
              <w:widowControl w:val="0"/>
              <w:jc w:val="both"/>
              <w:rPr>
                <w:b/>
                <w:noProof/>
                <w:sz w:val="18"/>
                <w:szCs w:val="18"/>
              </w:rPr>
            </w:pPr>
            <w:r>
              <w:object w:dxaOrig="1456" w:dyaOrig="446" w14:anchorId="3521FBF8">
                <v:shape id="_x0000_i1025" type="#_x0000_t75" style="width:91pt;height:28.5pt" o:ole="">
                  <v:imagedata r:id="rId12" o:title=""/>
                </v:shape>
                <o:OLEObject Type="Embed" ProgID="CorelDraw.Graphic.18" ShapeID="_x0000_i1025" DrawAspect="Content" ObjectID="_1812731827" r:id="rId13"/>
              </w:object>
            </w:r>
          </w:p>
        </w:tc>
        <w:tc>
          <w:tcPr>
            <w:tcW w:w="5245" w:type="dxa"/>
            <w:vMerge/>
            <w:tcBorders>
              <w:left w:val="nil"/>
            </w:tcBorders>
          </w:tcPr>
          <w:p w:rsidR="00682401" w:rsidRPr="00273C3C" w:rsidRDefault="00682401" w:rsidP="00682401">
            <w:pPr>
              <w:spacing w:line="216" w:lineRule="auto"/>
              <w:ind w:left="-107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</w:tr>
    </w:tbl>
    <w:p w:rsidR="00992B5F" w:rsidRPr="00FB3C82" w:rsidRDefault="00992B5F" w:rsidP="0076787B">
      <w:pPr>
        <w:jc w:val="center"/>
        <w:rPr>
          <w:b/>
          <w:sz w:val="24"/>
          <w:szCs w:val="24"/>
        </w:rPr>
      </w:pPr>
    </w:p>
    <w:p w:rsidR="00992B5F" w:rsidRPr="00F27A6C" w:rsidRDefault="00992B5F" w:rsidP="00992B5F">
      <w:pPr>
        <w:spacing w:line="216" w:lineRule="auto"/>
        <w:rPr>
          <w:rFonts w:ascii="Arial" w:hAnsi="Arial" w:cs="Arial"/>
        </w:rPr>
      </w:pPr>
      <w:bookmarkStart w:id="0" w:name="_GoBack"/>
      <w:bookmarkEnd w:id="0"/>
    </w:p>
    <w:sectPr w:rsidR="00992B5F" w:rsidRPr="00F27A6C" w:rsidSect="00FE1436">
      <w:pgSz w:w="11906" w:h="16838"/>
      <w:pgMar w:top="964" w:right="851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BB" w:rsidRDefault="00E276BB" w:rsidP="003A7B19">
      <w:r>
        <w:separator/>
      </w:r>
    </w:p>
  </w:endnote>
  <w:endnote w:type="continuationSeparator" w:id="0">
    <w:p w:rsidR="00E276BB" w:rsidRDefault="00E276BB" w:rsidP="003A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BB" w:rsidRDefault="00E276BB" w:rsidP="003A7B19">
      <w:r>
        <w:separator/>
      </w:r>
    </w:p>
  </w:footnote>
  <w:footnote w:type="continuationSeparator" w:id="0">
    <w:p w:rsidR="00E276BB" w:rsidRDefault="00E276BB" w:rsidP="003A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737F5"/>
    <w:multiLevelType w:val="multilevel"/>
    <w:tmpl w:val="EA3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8D"/>
    <w:rsid w:val="00015E7B"/>
    <w:rsid w:val="000252DE"/>
    <w:rsid w:val="00027301"/>
    <w:rsid w:val="00063A2C"/>
    <w:rsid w:val="00066669"/>
    <w:rsid w:val="00066E3F"/>
    <w:rsid w:val="000679F4"/>
    <w:rsid w:val="000736C3"/>
    <w:rsid w:val="00073AF5"/>
    <w:rsid w:val="00085B9E"/>
    <w:rsid w:val="00086E45"/>
    <w:rsid w:val="000C1639"/>
    <w:rsid w:val="000D4E7D"/>
    <w:rsid w:val="000F68F7"/>
    <w:rsid w:val="000F7767"/>
    <w:rsid w:val="00104204"/>
    <w:rsid w:val="00110AE7"/>
    <w:rsid w:val="00116AB6"/>
    <w:rsid w:val="001334E4"/>
    <w:rsid w:val="0017477C"/>
    <w:rsid w:val="001A3F23"/>
    <w:rsid w:val="001A5F75"/>
    <w:rsid w:val="001B165E"/>
    <w:rsid w:val="001C2E84"/>
    <w:rsid w:val="001D3D24"/>
    <w:rsid w:val="001D65DB"/>
    <w:rsid w:val="001E473F"/>
    <w:rsid w:val="001F6701"/>
    <w:rsid w:val="0020038E"/>
    <w:rsid w:val="002037F5"/>
    <w:rsid w:val="00206382"/>
    <w:rsid w:val="00214DBD"/>
    <w:rsid w:val="002235CA"/>
    <w:rsid w:val="00244D97"/>
    <w:rsid w:val="00255238"/>
    <w:rsid w:val="00255FBD"/>
    <w:rsid w:val="002A317F"/>
    <w:rsid w:val="002D22DB"/>
    <w:rsid w:val="002F21CD"/>
    <w:rsid w:val="002F3B0D"/>
    <w:rsid w:val="003253EF"/>
    <w:rsid w:val="00327759"/>
    <w:rsid w:val="00337636"/>
    <w:rsid w:val="00344594"/>
    <w:rsid w:val="00346BAE"/>
    <w:rsid w:val="0035788E"/>
    <w:rsid w:val="00370C04"/>
    <w:rsid w:val="00383C70"/>
    <w:rsid w:val="003862BC"/>
    <w:rsid w:val="00394030"/>
    <w:rsid w:val="00397807"/>
    <w:rsid w:val="003A2994"/>
    <w:rsid w:val="003A7B19"/>
    <w:rsid w:val="003B02C2"/>
    <w:rsid w:val="003B582F"/>
    <w:rsid w:val="003B7C6C"/>
    <w:rsid w:val="003C55ED"/>
    <w:rsid w:val="003F4B17"/>
    <w:rsid w:val="00416385"/>
    <w:rsid w:val="0042375D"/>
    <w:rsid w:val="00424032"/>
    <w:rsid w:val="00453F8D"/>
    <w:rsid w:val="0045603F"/>
    <w:rsid w:val="0046622A"/>
    <w:rsid w:val="00483ADB"/>
    <w:rsid w:val="00492BDD"/>
    <w:rsid w:val="004B12C7"/>
    <w:rsid w:val="004C5C8B"/>
    <w:rsid w:val="004D3B2A"/>
    <w:rsid w:val="004E7DE1"/>
    <w:rsid w:val="00516DDE"/>
    <w:rsid w:val="00522B12"/>
    <w:rsid w:val="005260D8"/>
    <w:rsid w:val="005263F8"/>
    <w:rsid w:val="00530C8B"/>
    <w:rsid w:val="00537688"/>
    <w:rsid w:val="00542E9C"/>
    <w:rsid w:val="00562D73"/>
    <w:rsid w:val="00562F44"/>
    <w:rsid w:val="00574218"/>
    <w:rsid w:val="00576094"/>
    <w:rsid w:val="005872AD"/>
    <w:rsid w:val="005C0CF9"/>
    <w:rsid w:val="005C7FF9"/>
    <w:rsid w:val="005F5A69"/>
    <w:rsid w:val="00607271"/>
    <w:rsid w:val="00613F9A"/>
    <w:rsid w:val="00614516"/>
    <w:rsid w:val="00622A08"/>
    <w:rsid w:val="006231D3"/>
    <w:rsid w:val="006260B9"/>
    <w:rsid w:val="00634C81"/>
    <w:rsid w:val="00642106"/>
    <w:rsid w:val="00643F32"/>
    <w:rsid w:val="006454D3"/>
    <w:rsid w:val="00661620"/>
    <w:rsid w:val="00682401"/>
    <w:rsid w:val="00685B89"/>
    <w:rsid w:val="00691F0F"/>
    <w:rsid w:val="00692463"/>
    <w:rsid w:val="00694762"/>
    <w:rsid w:val="006A379F"/>
    <w:rsid w:val="006B2474"/>
    <w:rsid w:val="006B3CD9"/>
    <w:rsid w:val="006B567B"/>
    <w:rsid w:val="006B667E"/>
    <w:rsid w:val="006C6B8E"/>
    <w:rsid w:val="006D4860"/>
    <w:rsid w:val="006F3107"/>
    <w:rsid w:val="00700ABF"/>
    <w:rsid w:val="0070200B"/>
    <w:rsid w:val="007117B3"/>
    <w:rsid w:val="00714188"/>
    <w:rsid w:val="00734E79"/>
    <w:rsid w:val="00741421"/>
    <w:rsid w:val="0076787B"/>
    <w:rsid w:val="00776729"/>
    <w:rsid w:val="00792CCB"/>
    <w:rsid w:val="007A6010"/>
    <w:rsid w:val="007D3DA8"/>
    <w:rsid w:val="007F00CB"/>
    <w:rsid w:val="0082023F"/>
    <w:rsid w:val="00830051"/>
    <w:rsid w:val="00831D88"/>
    <w:rsid w:val="00865CA9"/>
    <w:rsid w:val="008A2B2F"/>
    <w:rsid w:val="008A7B79"/>
    <w:rsid w:val="008B164C"/>
    <w:rsid w:val="008B61FB"/>
    <w:rsid w:val="008B63CC"/>
    <w:rsid w:val="008B7F5B"/>
    <w:rsid w:val="008C11B3"/>
    <w:rsid w:val="008C6188"/>
    <w:rsid w:val="008C695D"/>
    <w:rsid w:val="008D5514"/>
    <w:rsid w:val="008E161D"/>
    <w:rsid w:val="0090256E"/>
    <w:rsid w:val="009121ED"/>
    <w:rsid w:val="00912707"/>
    <w:rsid w:val="00931138"/>
    <w:rsid w:val="00950D1E"/>
    <w:rsid w:val="009526F5"/>
    <w:rsid w:val="00960715"/>
    <w:rsid w:val="00964EE9"/>
    <w:rsid w:val="009764E6"/>
    <w:rsid w:val="009821E3"/>
    <w:rsid w:val="00982253"/>
    <w:rsid w:val="00992B5F"/>
    <w:rsid w:val="009A11B3"/>
    <w:rsid w:val="009A61BB"/>
    <w:rsid w:val="009B3416"/>
    <w:rsid w:val="009C1A48"/>
    <w:rsid w:val="009C639C"/>
    <w:rsid w:val="009D2CA5"/>
    <w:rsid w:val="00A10CFC"/>
    <w:rsid w:val="00A32FDB"/>
    <w:rsid w:val="00A40C97"/>
    <w:rsid w:val="00A63EFF"/>
    <w:rsid w:val="00A97B84"/>
    <w:rsid w:val="00AD10AB"/>
    <w:rsid w:val="00AD3D2D"/>
    <w:rsid w:val="00AE413A"/>
    <w:rsid w:val="00AE7ED7"/>
    <w:rsid w:val="00AF3A36"/>
    <w:rsid w:val="00AF78F9"/>
    <w:rsid w:val="00B05679"/>
    <w:rsid w:val="00B40429"/>
    <w:rsid w:val="00B40440"/>
    <w:rsid w:val="00B43D0F"/>
    <w:rsid w:val="00B47118"/>
    <w:rsid w:val="00B47AAC"/>
    <w:rsid w:val="00B543FC"/>
    <w:rsid w:val="00B54E8A"/>
    <w:rsid w:val="00B566DF"/>
    <w:rsid w:val="00B91C44"/>
    <w:rsid w:val="00B94668"/>
    <w:rsid w:val="00B95D05"/>
    <w:rsid w:val="00BB62BD"/>
    <w:rsid w:val="00BE3168"/>
    <w:rsid w:val="00BE6F33"/>
    <w:rsid w:val="00C0018A"/>
    <w:rsid w:val="00C17C62"/>
    <w:rsid w:val="00C275AF"/>
    <w:rsid w:val="00C304A4"/>
    <w:rsid w:val="00C30C23"/>
    <w:rsid w:val="00C45228"/>
    <w:rsid w:val="00C525B8"/>
    <w:rsid w:val="00C60380"/>
    <w:rsid w:val="00C74047"/>
    <w:rsid w:val="00C8237B"/>
    <w:rsid w:val="00C8331E"/>
    <w:rsid w:val="00C917D6"/>
    <w:rsid w:val="00CA2611"/>
    <w:rsid w:val="00CC3055"/>
    <w:rsid w:val="00CD60E1"/>
    <w:rsid w:val="00CE485E"/>
    <w:rsid w:val="00D0052B"/>
    <w:rsid w:val="00D12F94"/>
    <w:rsid w:val="00D23E67"/>
    <w:rsid w:val="00D340CA"/>
    <w:rsid w:val="00D345E5"/>
    <w:rsid w:val="00D3496E"/>
    <w:rsid w:val="00D37E3E"/>
    <w:rsid w:val="00D43F58"/>
    <w:rsid w:val="00D55373"/>
    <w:rsid w:val="00D6784C"/>
    <w:rsid w:val="00D72066"/>
    <w:rsid w:val="00D775E0"/>
    <w:rsid w:val="00D85C63"/>
    <w:rsid w:val="00DB15D8"/>
    <w:rsid w:val="00DB2FF6"/>
    <w:rsid w:val="00DD30FD"/>
    <w:rsid w:val="00DD6926"/>
    <w:rsid w:val="00DD7C79"/>
    <w:rsid w:val="00DE1E60"/>
    <w:rsid w:val="00E00B58"/>
    <w:rsid w:val="00E03A2A"/>
    <w:rsid w:val="00E2510F"/>
    <w:rsid w:val="00E276BB"/>
    <w:rsid w:val="00E34F4F"/>
    <w:rsid w:val="00E35306"/>
    <w:rsid w:val="00E51DF3"/>
    <w:rsid w:val="00E74361"/>
    <w:rsid w:val="00EB7B0C"/>
    <w:rsid w:val="00EC0DBB"/>
    <w:rsid w:val="00EC6127"/>
    <w:rsid w:val="00EE67CA"/>
    <w:rsid w:val="00F04117"/>
    <w:rsid w:val="00F10F2A"/>
    <w:rsid w:val="00F36AC4"/>
    <w:rsid w:val="00F43B8F"/>
    <w:rsid w:val="00F46EF5"/>
    <w:rsid w:val="00F50382"/>
    <w:rsid w:val="00F82648"/>
    <w:rsid w:val="00FB3C82"/>
    <w:rsid w:val="00FE1436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8225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7B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7B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7B19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2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6787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F31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6"/>
      <w:szCs w:val="26"/>
    </w:rPr>
  </w:style>
  <w:style w:type="table" w:styleId="ab">
    <w:name w:val="Table Grid"/>
    <w:basedOn w:val="a1"/>
    <w:uiPriority w:val="59"/>
    <w:rsid w:val="0099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8225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1855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31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66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513">
              <w:marLeft w:val="375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9243">
                          <w:marLeft w:val="0"/>
                          <w:marRight w:val="3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5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775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884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305158950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365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62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F2F2F2"/>
        <w:right w:val="none" w:sz="0" w:space="0" w:color="auto"/>
      </w:divBdr>
      <w:divsChild>
        <w:div w:id="267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7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8" w:color="E5E5E5"/>
                                <w:right w:val="none" w:sz="0" w:space="0" w:color="auto"/>
                              </w:divBdr>
                              <w:divsChild>
                                <w:div w:id="167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ola.smolensk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3BF32-829F-4322-A129-AEAC7825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DIMA</cp:lastModifiedBy>
  <cp:revision>27</cp:revision>
  <cp:lastPrinted>2019-03-15T08:41:00Z</cp:lastPrinted>
  <dcterms:created xsi:type="dcterms:W3CDTF">2019-02-05T11:08:00Z</dcterms:created>
  <dcterms:modified xsi:type="dcterms:W3CDTF">2025-06-29T16:50:00Z</dcterms:modified>
</cp:coreProperties>
</file>