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7933" w:type="dxa"/>
        <w:tblLayout w:type="fixed"/>
        <w:tblLook w:val="04A0" w:firstRow="1" w:lastRow="0" w:firstColumn="1" w:lastColumn="0" w:noHBand="0" w:noVBand="1"/>
      </w:tblPr>
      <w:tblGrid>
        <w:gridCol w:w="2460"/>
        <w:gridCol w:w="5473"/>
      </w:tblGrid>
      <w:tr w:rsidR="00992B5F" w:rsidRPr="00EC0860" w14:paraId="5CA2FE75" w14:textId="77777777" w:rsidTr="003A3FCC">
        <w:trPr>
          <w:trHeight w:val="8638"/>
        </w:trPr>
        <w:tc>
          <w:tcPr>
            <w:tcW w:w="7933" w:type="dxa"/>
            <w:gridSpan w:val="2"/>
            <w:tcBorders>
              <w:bottom w:val="single" w:sz="4" w:space="0" w:color="FFFFFF" w:themeColor="background1"/>
            </w:tcBorders>
          </w:tcPr>
          <w:p w14:paraId="003DEC3A" w14:textId="77777777" w:rsidR="00992B5F" w:rsidRPr="00EC0860" w:rsidRDefault="00992B5F" w:rsidP="00E04F41">
            <w:pPr>
              <w:jc w:val="center"/>
              <w:rPr>
                <w:b/>
                <w:sz w:val="12"/>
                <w:szCs w:val="12"/>
              </w:rPr>
            </w:pPr>
          </w:p>
          <w:p w14:paraId="629C2D0F" w14:textId="77777777" w:rsidR="002F3B0D" w:rsidRDefault="002F3B0D" w:rsidP="00E04F41">
            <w:pPr>
              <w:ind w:left="142" w:right="14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ЛИСТОК-ВКЛАДЫШ</w:t>
            </w:r>
          </w:p>
          <w:p w14:paraId="1C7976F0" w14:textId="77777777" w:rsidR="00992B5F" w:rsidRPr="00EC0860" w:rsidRDefault="00B43D0F" w:rsidP="00E04F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0860">
              <w:rPr>
                <w:rFonts w:ascii="Arial" w:hAnsi="Arial" w:cs="Arial"/>
                <w:b/>
                <w:sz w:val="22"/>
                <w:szCs w:val="22"/>
              </w:rPr>
              <w:t>Б</w:t>
            </w:r>
            <w:r w:rsidR="00992B5F" w:rsidRPr="00EC0860">
              <w:rPr>
                <w:rFonts w:ascii="Arial" w:hAnsi="Arial" w:cs="Arial"/>
                <w:b/>
                <w:sz w:val="22"/>
                <w:szCs w:val="22"/>
              </w:rPr>
              <w:t>иологически активн</w:t>
            </w:r>
            <w:r w:rsidRPr="00EC0860">
              <w:rPr>
                <w:rFonts w:ascii="Arial" w:hAnsi="Arial" w:cs="Arial"/>
                <w:b/>
                <w:sz w:val="22"/>
                <w:szCs w:val="22"/>
              </w:rPr>
              <w:t>ая</w:t>
            </w:r>
            <w:r w:rsidR="00992B5F" w:rsidRPr="00EC0860">
              <w:rPr>
                <w:rFonts w:ascii="Arial" w:hAnsi="Arial" w:cs="Arial"/>
                <w:b/>
                <w:sz w:val="22"/>
                <w:szCs w:val="22"/>
              </w:rPr>
              <w:t xml:space="preserve"> добавк</w:t>
            </w:r>
            <w:r w:rsidRPr="00EC0860">
              <w:rPr>
                <w:rFonts w:ascii="Arial" w:hAnsi="Arial" w:cs="Arial"/>
                <w:b/>
                <w:sz w:val="22"/>
                <w:szCs w:val="22"/>
              </w:rPr>
              <w:t>а</w:t>
            </w:r>
            <w:r w:rsidR="00992B5F" w:rsidRPr="00EC0860">
              <w:rPr>
                <w:rFonts w:ascii="Arial" w:hAnsi="Arial" w:cs="Arial"/>
                <w:b/>
                <w:sz w:val="22"/>
                <w:szCs w:val="22"/>
              </w:rPr>
              <w:t xml:space="preserve"> к пище</w:t>
            </w:r>
          </w:p>
          <w:p w14:paraId="7AD498EB" w14:textId="6C700C20" w:rsidR="00992B5F" w:rsidRPr="00A32FDB" w:rsidRDefault="00992B5F" w:rsidP="00E04F41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2FDB">
              <w:rPr>
                <w:rFonts w:ascii="Arial" w:hAnsi="Arial" w:cs="Arial"/>
                <w:b/>
                <w:sz w:val="22"/>
                <w:szCs w:val="22"/>
              </w:rPr>
              <w:t>«</w:t>
            </w:r>
            <w:proofErr w:type="spellStart"/>
            <w:r w:rsidR="00196AE9">
              <w:rPr>
                <w:rFonts w:ascii="Arial" w:hAnsi="Arial" w:cs="Arial"/>
                <w:b/>
                <w:sz w:val="22"/>
                <w:szCs w:val="22"/>
              </w:rPr>
              <w:t>МагниКа</w:t>
            </w:r>
            <w:proofErr w:type="spellEnd"/>
            <w:r w:rsidRPr="00A32FDB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48FB775E" w14:textId="646A0F78" w:rsidR="007D3DA8" w:rsidRPr="00E06D96" w:rsidRDefault="00992B5F" w:rsidP="00E15140">
            <w:pPr>
              <w:spacing w:line="276" w:lineRule="auto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06D96">
              <w:rPr>
                <w:rFonts w:ascii="Arial" w:hAnsi="Arial" w:cs="Arial"/>
                <w:b/>
                <w:sz w:val="22"/>
                <w:szCs w:val="22"/>
              </w:rPr>
              <w:t>Форма выпуска</w:t>
            </w:r>
            <w:r w:rsidR="00E06D9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A6AEC">
              <w:rPr>
                <w:rFonts w:ascii="Arial" w:hAnsi="Arial" w:cs="Arial"/>
                <w:sz w:val="22"/>
                <w:szCs w:val="22"/>
              </w:rPr>
              <w:t xml:space="preserve">таблетки </w:t>
            </w:r>
            <w:r w:rsidRPr="00E06D96">
              <w:rPr>
                <w:rFonts w:ascii="Arial" w:hAnsi="Arial" w:cs="Arial"/>
                <w:spacing w:val="-3"/>
                <w:sz w:val="22"/>
                <w:szCs w:val="22"/>
              </w:rPr>
              <w:t xml:space="preserve">по </w:t>
            </w:r>
            <w:r w:rsidR="00196AE9">
              <w:rPr>
                <w:rFonts w:ascii="Arial" w:hAnsi="Arial" w:cs="Arial"/>
                <w:spacing w:val="-3"/>
                <w:sz w:val="22"/>
                <w:szCs w:val="22"/>
              </w:rPr>
              <w:t>5</w:t>
            </w:r>
            <w:r w:rsidRPr="00E06D96">
              <w:rPr>
                <w:rFonts w:ascii="Arial" w:hAnsi="Arial" w:cs="Arial"/>
                <w:spacing w:val="-3"/>
                <w:sz w:val="22"/>
                <w:szCs w:val="22"/>
              </w:rPr>
              <w:t>00 мг.</w:t>
            </w:r>
          </w:p>
          <w:p w14:paraId="721F1EB2" w14:textId="2A38CE9E" w:rsidR="007D3DA8" w:rsidRPr="007669EB" w:rsidRDefault="00992B5F" w:rsidP="00E15140">
            <w:pPr>
              <w:spacing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По </w:t>
            </w:r>
            <w:r w:rsidR="00196AE9">
              <w:rPr>
                <w:rFonts w:ascii="Arial" w:hAnsi="Arial" w:cs="Arial"/>
                <w:spacing w:val="-3"/>
                <w:sz w:val="18"/>
                <w:szCs w:val="18"/>
              </w:rPr>
              <w:t>10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196AE9">
              <w:rPr>
                <w:rFonts w:ascii="Arial" w:hAnsi="Arial" w:cs="Arial"/>
                <w:spacing w:val="-3"/>
                <w:sz w:val="18"/>
                <w:szCs w:val="18"/>
              </w:rPr>
              <w:t>-</w:t>
            </w:r>
            <w:r w:rsidR="00755477">
              <w:rPr>
                <w:rFonts w:ascii="Arial" w:hAnsi="Arial" w:cs="Arial"/>
                <w:spacing w:val="-3"/>
                <w:sz w:val="18"/>
                <w:szCs w:val="18"/>
              </w:rPr>
              <w:t xml:space="preserve"> 300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0A6AEC">
              <w:rPr>
                <w:rFonts w:ascii="Arial" w:hAnsi="Arial" w:cs="Arial"/>
                <w:spacing w:val="-3"/>
                <w:sz w:val="18"/>
                <w:szCs w:val="18"/>
              </w:rPr>
              <w:t>таблеток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в банку полимерную. </w:t>
            </w:r>
          </w:p>
          <w:p w14:paraId="2EE992CB" w14:textId="77777777" w:rsidR="007D3DA8" w:rsidRPr="007669EB" w:rsidRDefault="00992B5F" w:rsidP="00E15140">
            <w:pPr>
              <w:spacing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По 10 или 15, или 20 </w:t>
            </w:r>
            <w:r w:rsidR="000A6AEC">
              <w:rPr>
                <w:rFonts w:ascii="Arial" w:hAnsi="Arial" w:cs="Arial"/>
                <w:spacing w:val="-3"/>
                <w:sz w:val="18"/>
                <w:szCs w:val="18"/>
              </w:rPr>
              <w:t>таблеток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в контурную ячейковую упаковку. </w:t>
            </w:r>
          </w:p>
          <w:p w14:paraId="0CD283BE" w14:textId="77777777" w:rsidR="00E15140" w:rsidRDefault="00992B5F" w:rsidP="00E15140">
            <w:pPr>
              <w:spacing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>По 1 или 2, или 3</w:t>
            </w:r>
            <w:r w:rsidR="005A4953">
              <w:rPr>
                <w:rFonts w:ascii="Arial" w:hAnsi="Arial" w:cs="Arial"/>
                <w:spacing w:val="-3"/>
                <w:sz w:val="18"/>
                <w:szCs w:val="18"/>
              </w:rPr>
              <w:t>,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или</w:t>
            </w:r>
            <w:r w:rsidR="00AE36E4">
              <w:rPr>
                <w:rFonts w:ascii="Arial" w:hAnsi="Arial" w:cs="Arial"/>
                <w:spacing w:val="-3"/>
                <w:sz w:val="18"/>
                <w:szCs w:val="18"/>
              </w:rPr>
              <w:t xml:space="preserve"> 4, или 5, или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6, или </w:t>
            </w:r>
            <w:r w:rsidR="00196AE9">
              <w:rPr>
                <w:rFonts w:ascii="Arial" w:hAnsi="Arial" w:cs="Arial"/>
                <w:spacing w:val="-3"/>
                <w:sz w:val="18"/>
                <w:szCs w:val="18"/>
              </w:rPr>
              <w:t xml:space="preserve">8, или 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>9, или 10 контурны</w:t>
            </w:r>
            <w:r w:rsidR="000A6AEC">
              <w:rPr>
                <w:rFonts w:ascii="Arial" w:hAnsi="Arial" w:cs="Arial"/>
                <w:spacing w:val="-3"/>
                <w:sz w:val="18"/>
                <w:szCs w:val="18"/>
              </w:rPr>
              <w:t>х ячейковых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</w:p>
          <w:p w14:paraId="51B14099" w14:textId="13646063" w:rsidR="00992B5F" w:rsidRPr="007669EB" w:rsidRDefault="00992B5F" w:rsidP="00E15140">
            <w:pPr>
              <w:spacing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>упаков</w:t>
            </w:r>
            <w:r w:rsidR="000A6AEC">
              <w:rPr>
                <w:rFonts w:ascii="Arial" w:hAnsi="Arial" w:cs="Arial"/>
                <w:spacing w:val="-3"/>
                <w:sz w:val="18"/>
                <w:szCs w:val="18"/>
              </w:rPr>
              <w:t>ок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в пачке.</w:t>
            </w:r>
          </w:p>
          <w:p w14:paraId="18081908" w14:textId="063EF8F0" w:rsidR="000A6AEC" w:rsidRDefault="00992B5F" w:rsidP="00E15140">
            <w:pPr>
              <w:spacing w:line="276" w:lineRule="auto"/>
              <w:jc w:val="both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669EB">
              <w:rPr>
                <w:rFonts w:ascii="Arial" w:hAnsi="Arial" w:cs="Arial"/>
                <w:b/>
                <w:sz w:val="18"/>
                <w:szCs w:val="18"/>
              </w:rPr>
              <w:t>Состав</w:t>
            </w:r>
            <w:r w:rsidR="007D3DA8" w:rsidRPr="007669E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196A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12472">
              <w:rPr>
                <w:rFonts w:ascii="Arial" w:hAnsi="Arial" w:cs="Arial"/>
                <w:bCs/>
                <w:sz w:val="18"/>
                <w:szCs w:val="18"/>
              </w:rPr>
              <w:t xml:space="preserve">целлюлоза микрокристаллическая (носитель), магния </w:t>
            </w:r>
            <w:proofErr w:type="spellStart"/>
            <w:r w:rsidR="00312472">
              <w:rPr>
                <w:rFonts w:ascii="Arial" w:hAnsi="Arial" w:cs="Arial"/>
                <w:bCs/>
                <w:sz w:val="18"/>
                <w:szCs w:val="18"/>
              </w:rPr>
              <w:t>аспарагинат</w:t>
            </w:r>
            <w:proofErr w:type="spellEnd"/>
            <w:r w:rsidR="00312472">
              <w:rPr>
                <w:rFonts w:ascii="Arial" w:hAnsi="Arial" w:cs="Arial"/>
                <w:bCs/>
                <w:sz w:val="18"/>
                <w:szCs w:val="18"/>
              </w:rPr>
              <w:t xml:space="preserve">, калия хлорид, крахмал картофельный, кальция </w:t>
            </w:r>
            <w:proofErr w:type="spellStart"/>
            <w:r w:rsidR="00312472">
              <w:rPr>
                <w:rFonts w:ascii="Arial" w:hAnsi="Arial" w:cs="Arial"/>
                <w:bCs/>
                <w:sz w:val="18"/>
                <w:szCs w:val="18"/>
              </w:rPr>
              <w:t>стеарат</w:t>
            </w:r>
            <w:proofErr w:type="spellEnd"/>
            <w:r w:rsidR="00312472">
              <w:rPr>
                <w:rFonts w:ascii="Arial" w:hAnsi="Arial" w:cs="Arial"/>
                <w:bCs/>
                <w:sz w:val="18"/>
                <w:szCs w:val="18"/>
              </w:rPr>
              <w:t xml:space="preserve"> (агент </w:t>
            </w:r>
            <w:proofErr w:type="spellStart"/>
            <w:r w:rsidR="00312472">
              <w:rPr>
                <w:rFonts w:ascii="Arial" w:hAnsi="Arial" w:cs="Arial"/>
                <w:bCs/>
                <w:sz w:val="18"/>
                <w:szCs w:val="18"/>
              </w:rPr>
              <w:t>антислеживающий</w:t>
            </w:r>
            <w:proofErr w:type="spellEnd"/>
            <w:r w:rsidR="00312472">
              <w:rPr>
                <w:rFonts w:ascii="Arial" w:hAnsi="Arial" w:cs="Arial"/>
                <w:bCs/>
                <w:sz w:val="18"/>
                <w:szCs w:val="18"/>
              </w:rPr>
              <w:t xml:space="preserve">), </w:t>
            </w:r>
            <w:proofErr w:type="spellStart"/>
            <w:r w:rsidR="00312472">
              <w:rPr>
                <w:rFonts w:ascii="Arial" w:hAnsi="Arial" w:cs="Arial"/>
                <w:bCs/>
                <w:sz w:val="18"/>
                <w:szCs w:val="18"/>
              </w:rPr>
              <w:t>карбоксиметилцеллюлоза</w:t>
            </w:r>
            <w:proofErr w:type="spellEnd"/>
            <w:r w:rsidR="00312472">
              <w:rPr>
                <w:rFonts w:ascii="Arial" w:hAnsi="Arial" w:cs="Arial"/>
                <w:bCs/>
                <w:sz w:val="18"/>
                <w:szCs w:val="18"/>
              </w:rPr>
              <w:t xml:space="preserve"> (загуститель)</w:t>
            </w:r>
            <w:r w:rsidR="000A6AEC" w:rsidRPr="000A6AEC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</w:p>
          <w:p w14:paraId="38E0C5D0" w14:textId="77777777" w:rsidR="00E15140" w:rsidRPr="00E15140" w:rsidRDefault="00E15140" w:rsidP="00E15140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01D450FB" w14:textId="7AD75881" w:rsidR="00992B5F" w:rsidRPr="00E15140" w:rsidRDefault="00992B5F" w:rsidP="00E15140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514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Содержание биологически активных веществ </w:t>
            </w:r>
            <w:r w:rsidR="006B2474" w:rsidRPr="00E1514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в </w:t>
            </w:r>
            <w:r w:rsidR="00C564AF" w:rsidRPr="00E1514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суточной дозе </w:t>
            </w:r>
            <w:r w:rsidRPr="00E1514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БАД</w:t>
            </w:r>
            <w:r w:rsidR="00C564AF" w:rsidRPr="00E1514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(6 таблеток)</w:t>
            </w:r>
            <w:r w:rsidRPr="00E1514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326B59CE" w14:textId="55B03C79" w:rsidR="00C564AF" w:rsidRDefault="00E15140" w:rsidP="00E1514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="00C564AF">
              <w:rPr>
                <w:rFonts w:ascii="Arial" w:hAnsi="Arial" w:cs="Arial"/>
                <w:color w:val="000000" w:themeColor="text1"/>
                <w:sz w:val="18"/>
                <w:szCs w:val="18"/>
              </w:rPr>
              <w:t>Магний 87 мг (22 % от рекомендуемого уровня суточного потребления),</w:t>
            </w:r>
          </w:p>
          <w:p w14:paraId="2122AC5B" w14:textId="22118000" w:rsidR="00C564AF" w:rsidRDefault="00E15140" w:rsidP="00E1514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="00C564AF">
              <w:rPr>
                <w:rFonts w:ascii="Arial" w:hAnsi="Arial" w:cs="Arial"/>
                <w:color w:val="000000" w:themeColor="text1"/>
                <w:sz w:val="18"/>
                <w:szCs w:val="18"/>
              </w:rPr>
              <w:t>Калий 240 мг (7 % от рекомендуемого уровня суточного потребления).</w:t>
            </w:r>
          </w:p>
          <w:p w14:paraId="146845C3" w14:textId="77777777" w:rsidR="00E15140" w:rsidRPr="00E15140" w:rsidRDefault="00E15140" w:rsidP="00E1514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4F5C2F82" w14:textId="213428FD" w:rsidR="00992B5F" w:rsidRDefault="00710EA1" w:rsidP="00E151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</w:t>
            </w:r>
            <w:r w:rsidR="00992B5F"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азначение</w:t>
            </w:r>
            <w:r w:rsidR="00E06D96"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E06D96" w:rsidRPr="00710EA1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="00992B5F" w:rsidRPr="007669EB">
              <w:rPr>
                <w:rFonts w:ascii="Arial" w:hAnsi="Arial" w:cs="Arial"/>
                <w:bCs/>
                <w:sz w:val="18"/>
                <w:szCs w:val="18"/>
              </w:rPr>
              <w:t xml:space="preserve">екомендуется </w:t>
            </w:r>
            <w:r w:rsidRPr="00710EA1">
              <w:rPr>
                <w:rFonts w:ascii="Arial" w:hAnsi="Arial" w:cs="Arial"/>
                <w:bCs/>
                <w:sz w:val="18"/>
                <w:szCs w:val="18"/>
              </w:rPr>
              <w:t>для поддержания функций</w:t>
            </w:r>
            <w:r w:rsidR="00312472">
              <w:rPr>
                <w:rFonts w:ascii="Arial" w:hAnsi="Arial" w:cs="Arial"/>
                <w:bCs/>
                <w:sz w:val="18"/>
                <w:szCs w:val="18"/>
              </w:rPr>
              <w:t xml:space="preserve"> центральной нервной, сердечно-сосудистой и мышечной систем; в качестве дополнительного источника магния, содержит калий</w:t>
            </w:r>
            <w:r w:rsidRPr="00710EA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69152708" w14:textId="77777777" w:rsidR="00E15140" w:rsidRPr="00E15140" w:rsidRDefault="00E15140" w:rsidP="00E15140">
            <w:pPr>
              <w:spacing w:line="276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1E977A20" w14:textId="55E62EEA" w:rsidR="00792C60" w:rsidRDefault="00992B5F" w:rsidP="00E15140">
            <w:pPr>
              <w:pStyle w:val="ac"/>
              <w:spacing w:line="276" w:lineRule="auto"/>
              <w:ind w:left="23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Рекомендации по применению</w:t>
            </w:r>
            <w:r w:rsidR="00E06D96"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710EA1" w:rsidRPr="00710E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внутрь </w:t>
            </w:r>
            <w:r w:rsidR="003124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лицам старше 18 лет по 2 таблетки 3 раза в день после еды. Курс приема не менее 3 – 4 недель. При необходимости курс можно повторить. </w:t>
            </w:r>
          </w:p>
          <w:p w14:paraId="7AA2B9DF" w14:textId="6B8755CA" w:rsidR="00C564AF" w:rsidRDefault="00C564AF" w:rsidP="00E15140">
            <w:pPr>
              <w:pStyle w:val="ac"/>
              <w:spacing w:line="276" w:lineRule="auto"/>
              <w:ind w:left="2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564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Перед применением рекомендуется проконсультироваться с врачом.</w:t>
            </w:r>
          </w:p>
          <w:p w14:paraId="41F31833" w14:textId="77777777" w:rsidR="00E15140" w:rsidRPr="00E15140" w:rsidRDefault="00E15140" w:rsidP="00E15140">
            <w:pPr>
              <w:pStyle w:val="ac"/>
              <w:spacing w:line="276" w:lineRule="auto"/>
              <w:ind w:left="23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DF06C25" w14:textId="25F43312" w:rsidR="00E15140" w:rsidRDefault="00992B5F" w:rsidP="00E15140">
            <w:pPr>
              <w:pStyle w:val="ac"/>
              <w:spacing w:line="276" w:lineRule="auto"/>
              <w:ind w:left="2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Противопоказания</w:t>
            </w:r>
            <w:r w:rsidR="00EC0860"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="00C564A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564AF" w:rsidRPr="00C564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индивидуальная непереносимость компонентов продукта, беременность и кормление грудью.</w:t>
            </w:r>
          </w:p>
          <w:p w14:paraId="24580B83" w14:textId="77777777" w:rsidR="00E15140" w:rsidRPr="00E15140" w:rsidRDefault="00E15140" w:rsidP="00E15140">
            <w:pPr>
              <w:pStyle w:val="ac"/>
              <w:spacing w:line="276" w:lineRule="auto"/>
              <w:ind w:left="23"/>
              <w:jc w:val="both"/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</w:pPr>
          </w:p>
          <w:p w14:paraId="6B1C3031" w14:textId="3B71AF71" w:rsidR="00E15140" w:rsidRDefault="00E15140" w:rsidP="00E15140">
            <w:pPr>
              <w:pStyle w:val="ac"/>
              <w:spacing w:line="276" w:lineRule="auto"/>
              <w:ind w:left="23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15140">
              <w:rPr>
                <w:rFonts w:ascii="Arial" w:hAnsi="Arial" w:cs="Arial"/>
                <w:spacing w:val="-2"/>
                <w:sz w:val="18"/>
                <w:szCs w:val="18"/>
              </w:rPr>
              <w:t>Пищевая ценность 1 таблетки (средние значения): углеводы – 0,1 г, пищевые волокна – 0,2 г,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0EA1">
              <w:rPr>
                <w:rFonts w:ascii="Arial" w:hAnsi="Arial" w:cs="Arial"/>
                <w:sz w:val="18"/>
                <w:szCs w:val="18"/>
              </w:rPr>
              <w:t xml:space="preserve"> энерге</w:t>
            </w:r>
            <w:r>
              <w:rPr>
                <w:rFonts w:ascii="Arial" w:hAnsi="Arial" w:cs="Arial"/>
                <w:sz w:val="18"/>
                <w:szCs w:val="18"/>
              </w:rPr>
              <w:t xml:space="preserve">тическая ценность (калорийность) - </w:t>
            </w:r>
            <w:r w:rsidRPr="00710EA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10EA1">
              <w:rPr>
                <w:rFonts w:ascii="Arial" w:hAnsi="Arial" w:cs="Arial"/>
                <w:sz w:val="18"/>
                <w:szCs w:val="18"/>
              </w:rPr>
              <w:t xml:space="preserve"> кДж (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710EA1">
              <w:rPr>
                <w:rFonts w:ascii="Arial" w:hAnsi="Arial" w:cs="Arial"/>
                <w:sz w:val="18"/>
                <w:szCs w:val="18"/>
              </w:rPr>
              <w:t xml:space="preserve"> ккал).</w:t>
            </w:r>
            <w:proofErr w:type="gramEnd"/>
          </w:p>
          <w:p w14:paraId="6C827EDE" w14:textId="3371B8B8" w:rsidR="00792C60" w:rsidRPr="00E15140" w:rsidRDefault="00792C60" w:rsidP="00E15140">
            <w:pPr>
              <w:pStyle w:val="ac"/>
              <w:spacing w:line="276" w:lineRule="auto"/>
              <w:ind w:left="2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54A0CCC" w14:textId="77777777" w:rsidR="00792C60" w:rsidRDefault="00992B5F" w:rsidP="00E15140">
            <w:pPr>
              <w:pStyle w:val="ac"/>
              <w:spacing w:line="276" w:lineRule="auto"/>
              <w:ind w:left="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4EE9">
              <w:rPr>
                <w:rFonts w:ascii="Arial" w:hAnsi="Arial" w:cs="Arial"/>
                <w:b/>
              </w:rPr>
              <w:t>Срок годности</w:t>
            </w:r>
            <w:r w:rsidR="00D12F94">
              <w:rPr>
                <w:rFonts w:ascii="Arial" w:hAnsi="Arial" w:cs="Arial"/>
                <w:b/>
              </w:rPr>
              <w:t xml:space="preserve"> </w:t>
            </w:r>
            <w:r w:rsidRPr="00D12F94">
              <w:rPr>
                <w:rFonts w:ascii="Arial" w:hAnsi="Arial" w:cs="Arial"/>
                <w:b/>
              </w:rPr>
              <w:t xml:space="preserve">2 года. </w:t>
            </w:r>
            <w:r w:rsidRPr="007669EB">
              <w:rPr>
                <w:rFonts w:ascii="Arial" w:hAnsi="Arial" w:cs="Arial"/>
                <w:sz w:val="18"/>
                <w:szCs w:val="18"/>
              </w:rPr>
              <w:t>Не испол</w:t>
            </w:r>
            <w:r w:rsidRPr="00E04F4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ьзовать после истечения срока годности</w:t>
            </w:r>
            <w:r w:rsidRPr="007669E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4D9DB94" w14:textId="77777777" w:rsidR="00792C60" w:rsidRDefault="00992B5F" w:rsidP="00E15140">
            <w:pPr>
              <w:pStyle w:val="ac"/>
              <w:spacing w:line="276" w:lineRule="auto"/>
              <w:ind w:left="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b/>
                <w:sz w:val="18"/>
                <w:szCs w:val="18"/>
              </w:rPr>
              <w:t>Условия хранения</w:t>
            </w:r>
            <w:r w:rsidR="00EC0860" w:rsidRPr="007669E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EC0860" w:rsidRPr="007669EB">
              <w:rPr>
                <w:rFonts w:ascii="Arial" w:hAnsi="Arial" w:cs="Arial"/>
                <w:sz w:val="18"/>
                <w:szCs w:val="18"/>
              </w:rPr>
              <w:t>в</w:t>
            </w:r>
            <w:r w:rsidRPr="007669EB">
              <w:rPr>
                <w:rFonts w:ascii="Arial" w:hAnsi="Arial" w:cs="Arial"/>
                <w:sz w:val="18"/>
                <w:szCs w:val="18"/>
              </w:rPr>
              <w:t xml:space="preserve"> защищенном от прямого солнечного света месте, при температуре не выше </w:t>
            </w:r>
            <w:r w:rsidRPr="007669EB"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  <w:r w:rsidRPr="007669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7669EB">
              <w:rPr>
                <w:rFonts w:ascii="Arial" w:hAnsi="Arial" w:cs="Arial"/>
                <w:color w:val="000000"/>
                <w:sz w:val="18"/>
                <w:szCs w:val="18"/>
              </w:rPr>
              <w:t xml:space="preserve">С и относительной влажности не выше </w:t>
            </w:r>
            <w:r w:rsidRPr="007669EB">
              <w:rPr>
                <w:rFonts w:ascii="Arial" w:hAnsi="Arial" w:cs="Arial"/>
                <w:sz w:val="18"/>
                <w:szCs w:val="18"/>
              </w:rPr>
              <w:t>80 %.</w:t>
            </w:r>
          </w:p>
          <w:p w14:paraId="14C9A512" w14:textId="5C4E4612" w:rsidR="00792C60" w:rsidRDefault="00992B5F" w:rsidP="00E15140">
            <w:pPr>
              <w:pStyle w:val="ac"/>
              <w:spacing w:line="276" w:lineRule="auto"/>
              <w:ind w:left="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sz w:val="18"/>
                <w:szCs w:val="18"/>
              </w:rPr>
              <w:t>ТУ В</w:t>
            </w:r>
            <w:r w:rsidRPr="0044740A">
              <w:rPr>
                <w:rFonts w:ascii="Arial" w:hAnsi="Arial" w:cs="Arial"/>
                <w:sz w:val="18"/>
                <w:szCs w:val="18"/>
              </w:rPr>
              <w:t>Y</w:t>
            </w:r>
            <w:r w:rsidRPr="007669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740A" w:rsidRPr="0044740A">
              <w:rPr>
                <w:rFonts w:ascii="Arial" w:hAnsi="Arial" w:cs="Arial"/>
                <w:sz w:val="18"/>
                <w:szCs w:val="18"/>
              </w:rPr>
              <w:t>691496983.0</w:t>
            </w:r>
            <w:r w:rsidR="00C564AF">
              <w:rPr>
                <w:rFonts w:ascii="Arial" w:hAnsi="Arial" w:cs="Arial"/>
                <w:sz w:val="18"/>
                <w:szCs w:val="18"/>
              </w:rPr>
              <w:t>41</w:t>
            </w:r>
            <w:r w:rsidR="0044740A" w:rsidRPr="0044740A">
              <w:rPr>
                <w:rFonts w:ascii="Arial" w:hAnsi="Arial" w:cs="Arial"/>
                <w:sz w:val="18"/>
                <w:szCs w:val="18"/>
              </w:rPr>
              <w:t>-20</w:t>
            </w:r>
            <w:r w:rsidR="00AE36E4"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16CE5106" w14:textId="2B6B9D46" w:rsidR="00792C60" w:rsidRPr="00F13658" w:rsidRDefault="002A317F" w:rsidP="00E15140">
            <w:pPr>
              <w:pStyle w:val="ac"/>
              <w:spacing w:line="276" w:lineRule="auto"/>
              <w:ind w:left="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92C">
              <w:rPr>
                <w:rFonts w:ascii="Arial" w:hAnsi="Arial" w:cs="Arial"/>
                <w:sz w:val="18"/>
                <w:szCs w:val="18"/>
              </w:rPr>
              <w:t xml:space="preserve">СГР  № </w:t>
            </w:r>
            <w:r w:rsidRPr="008E292C">
              <w:rPr>
                <w:rFonts w:ascii="Arial" w:hAnsi="Arial" w:cs="Arial"/>
                <w:sz w:val="18"/>
                <w:szCs w:val="18"/>
                <w:lang w:val="en-US"/>
              </w:rPr>
              <w:t>BY</w:t>
            </w:r>
            <w:r w:rsidRPr="008E292C">
              <w:rPr>
                <w:rFonts w:ascii="Arial" w:hAnsi="Arial" w:cs="Arial"/>
                <w:sz w:val="18"/>
                <w:szCs w:val="18"/>
              </w:rPr>
              <w:t>.70.06.01.003.</w:t>
            </w:r>
            <w:r w:rsidR="008E292C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="0044740A" w:rsidRPr="008E292C">
              <w:rPr>
                <w:rFonts w:ascii="Arial" w:hAnsi="Arial" w:cs="Arial"/>
                <w:sz w:val="18"/>
                <w:szCs w:val="18"/>
              </w:rPr>
              <w:t>.00</w:t>
            </w:r>
            <w:r w:rsidR="00C564AF">
              <w:rPr>
                <w:rFonts w:ascii="Arial" w:hAnsi="Arial" w:cs="Arial"/>
                <w:sz w:val="18"/>
                <w:szCs w:val="18"/>
              </w:rPr>
              <w:t>4673</w:t>
            </w:r>
            <w:r w:rsidR="0044740A" w:rsidRPr="008E292C">
              <w:rPr>
                <w:rFonts w:ascii="Arial" w:hAnsi="Arial" w:cs="Arial"/>
                <w:sz w:val="18"/>
                <w:szCs w:val="18"/>
              </w:rPr>
              <w:t>.</w:t>
            </w:r>
            <w:r w:rsidR="00C564AF">
              <w:rPr>
                <w:rFonts w:ascii="Arial" w:hAnsi="Arial" w:cs="Arial"/>
                <w:sz w:val="18"/>
                <w:szCs w:val="18"/>
              </w:rPr>
              <w:t>11</w:t>
            </w:r>
            <w:r w:rsidR="0044740A" w:rsidRPr="008E292C">
              <w:rPr>
                <w:rFonts w:ascii="Arial" w:hAnsi="Arial" w:cs="Arial"/>
                <w:sz w:val="18"/>
                <w:szCs w:val="18"/>
              </w:rPr>
              <w:t>.</w:t>
            </w:r>
            <w:r w:rsidR="008E292C" w:rsidRPr="00F13658">
              <w:rPr>
                <w:rFonts w:ascii="Arial" w:hAnsi="Arial" w:cs="Arial"/>
                <w:sz w:val="18"/>
                <w:szCs w:val="18"/>
              </w:rPr>
              <w:t>20</w:t>
            </w:r>
            <w:r w:rsidR="0044740A" w:rsidRPr="008E292C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8E292C" w:rsidRPr="00F13658">
              <w:rPr>
                <w:rFonts w:ascii="Arial" w:hAnsi="Arial" w:cs="Arial"/>
                <w:sz w:val="18"/>
                <w:szCs w:val="18"/>
              </w:rPr>
              <w:t>2</w:t>
            </w:r>
            <w:r w:rsidR="00C564AF">
              <w:rPr>
                <w:rFonts w:ascii="Arial" w:hAnsi="Arial" w:cs="Arial"/>
                <w:sz w:val="18"/>
                <w:szCs w:val="18"/>
              </w:rPr>
              <w:t>7</w:t>
            </w:r>
            <w:r w:rsidR="0044740A" w:rsidRPr="008E292C">
              <w:rPr>
                <w:rFonts w:ascii="Arial" w:hAnsi="Arial" w:cs="Arial"/>
                <w:sz w:val="18"/>
                <w:szCs w:val="18"/>
              </w:rPr>
              <w:t>.</w:t>
            </w:r>
            <w:r w:rsidR="00C564AF">
              <w:rPr>
                <w:rFonts w:ascii="Arial" w:hAnsi="Arial" w:cs="Arial"/>
                <w:sz w:val="18"/>
                <w:szCs w:val="18"/>
              </w:rPr>
              <w:t>11</w:t>
            </w:r>
            <w:r w:rsidR="0044740A" w:rsidRPr="008E292C">
              <w:rPr>
                <w:rFonts w:ascii="Arial" w:hAnsi="Arial" w:cs="Arial"/>
                <w:sz w:val="18"/>
                <w:szCs w:val="18"/>
              </w:rPr>
              <w:t>.20</w:t>
            </w:r>
            <w:r w:rsidR="008E292C" w:rsidRPr="00F13658"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0407107A" w14:textId="77777777" w:rsidR="00792C60" w:rsidRDefault="00E06D96" w:rsidP="00E15140">
            <w:pPr>
              <w:pStyle w:val="ac"/>
              <w:spacing w:line="276" w:lineRule="auto"/>
              <w:ind w:left="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sz w:val="18"/>
                <w:szCs w:val="18"/>
              </w:rPr>
              <w:t>Не является лекарственным средством.</w:t>
            </w:r>
          </w:p>
          <w:p w14:paraId="1E0FBBC4" w14:textId="77777777" w:rsidR="00E06D96" w:rsidRPr="00EC0860" w:rsidRDefault="000679F4" w:rsidP="00E15140">
            <w:pPr>
              <w:pStyle w:val="ac"/>
              <w:spacing w:line="276" w:lineRule="auto"/>
              <w:ind w:left="23"/>
              <w:jc w:val="both"/>
              <w:rPr>
                <w:b/>
                <w:sz w:val="24"/>
                <w:szCs w:val="24"/>
              </w:rPr>
            </w:pPr>
            <w:r w:rsidRPr="007669EB">
              <w:rPr>
                <w:rFonts w:ascii="Arial" w:hAnsi="Arial" w:cs="Arial"/>
                <w:b/>
                <w:sz w:val="18"/>
                <w:szCs w:val="18"/>
              </w:rPr>
              <w:t>Места реализации</w:t>
            </w:r>
            <w:r w:rsidRPr="007669EB">
              <w:rPr>
                <w:rFonts w:ascii="Arial" w:hAnsi="Arial" w:cs="Arial"/>
                <w:sz w:val="18"/>
                <w:szCs w:val="18"/>
              </w:rPr>
              <w:t xml:space="preserve"> определяются национальным законодательством государств-членов Евразийского экономического союза. </w:t>
            </w:r>
          </w:p>
        </w:tc>
      </w:tr>
      <w:tr w:rsidR="00480787" w:rsidRPr="006B23BA" w14:paraId="44007981" w14:textId="77777777" w:rsidTr="003A3FCC">
        <w:trPr>
          <w:trHeight w:val="631"/>
        </w:trPr>
        <w:tc>
          <w:tcPr>
            <w:tcW w:w="2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08A771" w14:textId="77777777" w:rsidR="00480787" w:rsidRPr="00EC0860" w:rsidRDefault="0012727C" w:rsidP="00480787">
            <w:pPr>
              <w:widowControl w:val="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pict w14:anchorId="5326F6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left:0;text-align:left;margin-left:7.35pt;margin-top:.8pt;width:94.65pt;height:31.85pt;z-index:251667456;mso-position-horizontal-relative:text;mso-position-vertical-relative:text">
                  <v:imagedata r:id="rId9" o:title=""/>
                  <w10:wrap type="square"/>
                </v:shape>
                <o:OLEObject Type="Embed" ProgID="CorelDraw.Graphic.15" ShapeID="_x0000_s1042" DrawAspect="Content" ObjectID="_1812730870" r:id="rId10"/>
              </w:pict>
            </w:r>
          </w:p>
        </w:tc>
        <w:tc>
          <w:tcPr>
            <w:tcW w:w="547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B0C8B32" w14:textId="77777777" w:rsidR="00EB4EBE" w:rsidRDefault="00480787" w:rsidP="00E04F41">
            <w:pPr>
              <w:spacing w:line="180" w:lineRule="exact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b/>
                <w:spacing w:val="-4"/>
                <w:sz w:val="18"/>
                <w:szCs w:val="18"/>
              </w:rPr>
              <w:t>Изготовитель:</w:t>
            </w:r>
            <w:r w:rsidRPr="00273C3C">
              <w:rPr>
                <w:rFonts w:ascii="Arial" w:hAnsi="Arial" w:cs="Arial"/>
                <w:spacing w:val="-4"/>
                <w:sz w:val="18"/>
                <w:szCs w:val="18"/>
              </w:rPr>
              <w:t xml:space="preserve"> ООО «</w:t>
            </w:r>
            <w:proofErr w:type="spellStart"/>
            <w:r w:rsidRPr="00273C3C">
              <w:rPr>
                <w:rFonts w:ascii="Arial" w:hAnsi="Arial" w:cs="Arial"/>
                <w:spacing w:val="-4"/>
                <w:sz w:val="18"/>
                <w:szCs w:val="18"/>
              </w:rPr>
              <w:t>Биотерра</w:t>
            </w:r>
            <w:proofErr w:type="spellEnd"/>
            <w:r w:rsidRPr="00273C3C">
              <w:rPr>
                <w:rFonts w:ascii="Arial" w:hAnsi="Arial" w:cs="Arial"/>
                <w:spacing w:val="-4"/>
                <w:sz w:val="18"/>
                <w:szCs w:val="18"/>
              </w:rPr>
              <w:t>», 222521, Республика Беларусь,</w:t>
            </w:r>
            <w:r w:rsidRPr="00273C3C">
              <w:rPr>
                <w:rFonts w:ascii="Arial" w:hAnsi="Arial" w:cs="Arial"/>
                <w:sz w:val="18"/>
                <w:szCs w:val="18"/>
              </w:rPr>
              <w:t xml:space="preserve"> Минская обл., Борисовский р-н, д. Углы, </w:t>
            </w:r>
          </w:p>
          <w:p w14:paraId="74E07F3B" w14:textId="77777777" w:rsidR="00F13658" w:rsidRDefault="00480787" w:rsidP="00E04F41">
            <w:pPr>
              <w:spacing w:line="180" w:lineRule="exact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sz w:val="18"/>
                <w:szCs w:val="18"/>
              </w:rPr>
              <w:t>ул. Московское шоссе, д. 2, оф.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sz w:val="18"/>
                <w:szCs w:val="18"/>
              </w:rPr>
              <w:t>21, тел.: +375177 755004</w:t>
            </w:r>
            <w:r w:rsidR="00F13658" w:rsidRPr="00F13658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B44BB6D" w14:textId="6FE30FC2" w:rsidR="00480787" w:rsidRPr="00F13658" w:rsidRDefault="00F13658" w:rsidP="00E04F41">
            <w:pPr>
              <w:spacing w:line="180" w:lineRule="exact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F13658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F13658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info</w:t>
            </w:r>
            <w:r w:rsidRPr="00F13658">
              <w:rPr>
                <w:rFonts w:ascii="Arial" w:hAnsi="Arial" w:cs="Arial"/>
                <w:sz w:val="18"/>
                <w:szCs w:val="18"/>
              </w:rPr>
              <w:t>@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bioterra</w:t>
            </w:r>
            <w:proofErr w:type="spellEnd"/>
            <w:r w:rsidRPr="00F1365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by</w:t>
            </w:r>
          </w:p>
          <w:p w14:paraId="16D742A1" w14:textId="77777777" w:rsidR="00EB4EBE" w:rsidRDefault="00480787" w:rsidP="00AE36E4">
            <w:pPr>
              <w:spacing w:line="180" w:lineRule="exact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b/>
                <w:sz w:val="18"/>
                <w:szCs w:val="18"/>
              </w:rPr>
              <w:t>Представительство в России/Организация,</w:t>
            </w:r>
            <w:r w:rsidR="00EB4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b/>
                <w:sz w:val="18"/>
                <w:szCs w:val="18"/>
              </w:rPr>
              <w:t>принимающая</w:t>
            </w:r>
            <w:r w:rsidR="00EB4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b/>
                <w:sz w:val="18"/>
                <w:szCs w:val="18"/>
              </w:rPr>
              <w:t xml:space="preserve">претензии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от </w:t>
            </w:r>
            <w:r w:rsidRPr="00273C3C">
              <w:rPr>
                <w:rFonts w:ascii="Arial" w:hAnsi="Arial" w:cs="Arial"/>
                <w:b/>
                <w:sz w:val="18"/>
                <w:szCs w:val="18"/>
              </w:rPr>
              <w:t>потребителей:</w:t>
            </w:r>
            <w:r w:rsidRPr="00273C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23E20B" w14:textId="7E9724CA" w:rsidR="00EB4EBE" w:rsidRDefault="00480787" w:rsidP="00E04F41">
            <w:pPr>
              <w:spacing w:line="180" w:lineRule="exact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sz w:val="18"/>
                <w:szCs w:val="18"/>
              </w:rPr>
              <w:t>ООО «</w:t>
            </w:r>
            <w:proofErr w:type="spellStart"/>
            <w:r w:rsidRPr="00273C3C">
              <w:rPr>
                <w:rFonts w:ascii="Arial" w:hAnsi="Arial" w:cs="Arial"/>
                <w:sz w:val="18"/>
                <w:szCs w:val="18"/>
              </w:rPr>
              <w:t>Биола</w:t>
            </w:r>
            <w:proofErr w:type="spellEnd"/>
            <w:r w:rsidRPr="00273C3C">
              <w:rPr>
                <w:rFonts w:ascii="Arial" w:hAnsi="Arial" w:cs="Arial"/>
                <w:sz w:val="18"/>
                <w:szCs w:val="18"/>
              </w:rPr>
              <w:t xml:space="preserve">», </w:t>
            </w:r>
            <w:r w:rsidR="008E292C">
              <w:rPr>
                <w:rFonts w:ascii="Arial" w:hAnsi="Arial" w:cs="Arial"/>
                <w:sz w:val="18"/>
                <w:szCs w:val="18"/>
              </w:rPr>
              <w:t xml:space="preserve">РФ, 214036, </w:t>
            </w:r>
            <w:r w:rsidRPr="00273C3C">
              <w:rPr>
                <w:rFonts w:ascii="Arial" w:hAnsi="Arial" w:cs="Arial"/>
                <w:sz w:val="18"/>
                <w:szCs w:val="18"/>
              </w:rPr>
              <w:t>г.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sz w:val="18"/>
                <w:szCs w:val="18"/>
              </w:rPr>
              <w:t>Смоленск, п.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C3C">
              <w:rPr>
                <w:rFonts w:ascii="Arial" w:hAnsi="Arial" w:cs="Arial"/>
                <w:sz w:val="18"/>
                <w:szCs w:val="18"/>
              </w:rPr>
              <w:t>Маркатушино</w:t>
            </w:r>
            <w:proofErr w:type="spellEnd"/>
            <w:r w:rsidRPr="00273C3C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AA3ABBF" w14:textId="7673CBF4" w:rsidR="00480787" w:rsidRPr="00F13658" w:rsidRDefault="00480787" w:rsidP="00E04F41">
            <w:pPr>
              <w:spacing w:line="180" w:lineRule="exact"/>
              <w:ind w:left="-10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73C3C">
              <w:rPr>
                <w:rFonts w:ascii="Arial" w:hAnsi="Arial" w:cs="Arial"/>
                <w:sz w:val="18"/>
                <w:szCs w:val="18"/>
              </w:rPr>
              <w:t>тел</w:t>
            </w:r>
            <w:r w:rsidRPr="00F13658">
              <w:rPr>
                <w:rFonts w:ascii="Arial" w:hAnsi="Arial" w:cs="Arial"/>
                <w:sz w:val="18"/>
                <w:szCs w:val="18"/>
                <w:lang w:val="en-US"/>
              </w:rPr>
              <w:t xml:space="preserve">.: +7953 1964384, </w:t>
            </w:r>
            <w:r w:rsidRPr="00273C3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F13658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273C3C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F1365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F13658">
              <w:rPr>
                <w:rFonts w:ascii="Arial" w:hAnsi="Arial" w:cs="Arial"/>
                <w:sz w:val="18"/>
                <w:szCs w:val="18"/>
                <w:lang w:val="en-US"/>
              </w:rPr>
              <w:t xml:space="preserve"> biola</w:t>
            </w:r>
            <w:r w:rsidR="00F13658" w:rsidRPr="00F136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F13658">
              <w:rPr>
                <w:rFonts w:ascii="Arial" w:hAnsi="Arial" w:cs="Arial"/>
                <w:sz w:val="18"/>
                <w:szCs w:val="18"/>
                <w:lang w:val="en-US"/>
              </w:rPr>
              <w:t>smolensk</w:t>
            </w:r>
            <w:r w:rsidR="00F13658" w:rsidRPr="00F13658">
              <w:rPr>
                <w:rFonts w:ascii="Arial" w:hAnsi="Arial" w:cs="Arial"/>
                <w:sz w:val="18"/>
                <w:szCs w:val="18"/>
                <w:lang w:val="en-US"/>
              </w:rPr>
              <w:t>@</w:t>
            </w:r>
            <w:r w:rsidR="00F13658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F13658" w:rsidRPr="00F136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F136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</w:p>
        </w:tc>
        <w:bookmarkStart w:id="0" w:name="_GoBack"/>
        <w:bookmarkEnd w:id="0"/>
      </w:tr>
      <w:tr w:rsidR="00480787" w:rsidRPr="00EC0860" w14:paraId="08B3119A" w14:textId="77777777" w:rsidTr="003A3FCC">
        <w:trPr>
          <w:trHeight w:val="380"/>
        </w:trPr>
        <w:tc>
          <w:tcPr>
            <w:tcW w:w="2460" w:type="dxa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61422FC4" w14:textId="77777777" w:rsidR="00480787" w:rsidRPr="00EC0860" w:rsidRDefault="007669EB" w:rsidP="00480787">
            <w:pPr>
              <w:widowControl w:val="0"/>
              <w:jc w:val="both"/>
              <w:rPr>
                <w:b/>
                <w:sz w:val="12"/>
                <w:szCs w:val="12"/>
              </w:rPr>
            </w:pPr>
            <w:r>
              <w:object w:dxaOrig="1456" w:dyaOrig="446" w14:anchorId="18BFED3A">
                <v:shape id="_x0000_i1025" type="#_x0000_t75" style="width:77.6pt;height:24.3pt" o:ole="">
                  <v:imagedata r:id="rId11" o:title=""/>
                </v:shape>
                <o:OLEObject Type="Embed" ProgID="CorelDraw.Graphic.18" ShapeID="_x0000_i1025" DrawAspect="Content" ObjectID="_1812730869" r:id="rId12"/>
              </w:object>
            </w:r>
          </w:p>
        </w:tc>
        <w:tc>
          <w:tcPr>
            <w:tcW w:w="5473" w:type="dxa"/>
            <w:vMerge/>
            <w:tcBorders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432F4D3E" w14:textId="77777777" w:rsidR="00480787" w:rsidRPr="00EC0860" w:rsidRDefault="00480787" w:rsidP="00480787">
            <w:pPr>
              <w:widowControl w:val="0"/>
              <w:jc w:val="both"/>
              <w:rPr>
                <w:b/>
                <w:sz w:val="12"/>
                <w:szCs w:val="12"/>
              </w:rPr>
            </w:pPr>
          </w:p>
        </w:tc>
      </w:tr>
    </w:tbl>
    <w:p w14:paraId="58B6FEC3" w14:textId="77777777" w:rsidR="00992B5F" w:rsidRPr="00E06D96" w:rsidRDefault="00992B5F" w:rsidP="0076787B">
      <w:pPr>
        <w:jc w:val="center"/>
        <w:rPr>
          <w:b/>
          <w:sz w:val="24"/>
          <w:szCs w:val="24"/>
        </w:rPr>
      </w:pPr>
    </w:p>
    <w:p w14:paraId="7F58530E" w14:textId="2DC20667" w:rsidR="00992B5F" w:rsidRPr="00F27A6C" w:rsidRDefault="00992B5F" w:rsidP="00992B5F">
      <w:pPr>
        <w:spacing w:line="216" w:lineRule="auto"/>
        <w:rPr>
          <w:rFonts w:ascii="Arial" w:hAnsi="Arial" w:cs="Arial"/>
        </w:rPr>
      </w:pPr>
    </w:p>
    <w:p w14:paraId="7A774694" w14:textId="77777777" w:rsidR="00992B5F" w:rsidRDefault="00992B5F" w:rsidP="0076787B">
      <w:pPr>
        <w:jc w:val="center"/>
        <w:rPr>
          <w:b/>
          <w:sz w:val="24"/>
          <w:szCs w:val="24"/>
        </w:rPr>
      </w:pPr>
    </w:p>
    <w:p w14:paraId="4CDB9DC4" w14:textId="77777777" w:rsidR="00792C60" w:rsidRDefault="00792C60" w:rsidP="0076787B">
      <w:pPr>
        <w:jc w:val="center"/>
        <w:rPr>
          <w:b/>
          <w:sz w:val="24"/>
          <w:szCs w:val="24"/>
        </w:rPr>
      </w:pPr>
    </w:p>
    <w:p w14:paraId="204047BD" w14:textId="77777777" w:rsidR="00792C60" w:rsidRDefault="00792C60" w:rsidP="0076787B">
      <w:pPr>
        <w:jc w:val="center"/>
        <w:rPr>
          <w:b/>
          <w:sz w:val="24"/>
          <w:szCs w:val="24"/>
        </w:rPr>
      </w:pPr>
    </w:p>
    <w:p w14:paraId="5D0CE7D6" w14:textId="77777777" w:rsidR="00992B5F" w:rsidRPr="00992B5F" w:rsidRDefault="00992B5F">
      <w:pPr>
        <w:widowControl w:val="0"/>
        <w:jc w:val="both"/>
        <w:rPr>
          <w:rFonts w:ascii="Arial" w:hAnsi="Arial" w:cs="Arial"/>
          <w:sz w:val="12"/>
          <w:szCs w:val="12"/>
        </w:rPr>
      </w:pPr>
    </w:p>
    <w:sectPr w:rsidR="00992B5F" w:rsidRPr="00992B5F" w:rsidSect="00FE1436">
      <w:pgSz w:w="11906" w:h="16838"/>
      <w:pgMar w:top="964" w:right="851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113E5" w14:textId="77777777" w:rsidR="0012727C" w:rsidRDefault="0012727C" w:rsidP="003A7B19">
      <w:r>
        <w:separator/>
      </w:r>
    </w:p>
  </w:endnote>
  <w:endnote w:type="continuationSeparator" w:id="0">
    <w:p w14:paraId="76EC04BF" w14:textId="77777777" w:rsidR="0012727C" w:rsidRDefault="0012727C" w:rsidP="003A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0C175" w14:textId="77777777" w:rsidR="0012727C" w:rsidRDefault="0012727C" w:rsidP="003A7B19">
      <w:r>
        <w:separator/>
      </w:r>
    </w:p>
  </w:footnote>
  <w:footnote w:type="continuationSeparator" w:id="0">
    <w:p w14:paraId="067B130E" w14:textId="77777777" w:rsidR="0012727C" w:rsidRDefault="0012727C" w:rsidP="003A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737F5"/>
    <w:multiLevelType w:val="multilevel"/>
    <w:tmpl w:val="EA32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8D"/>
    <w:rsid w:val="00000AE7"/>
    <w:rsid w:val="00015E7B"/>
    <w:rsid w:val="000252DE"/>
    <w:rsid w:val="00027301"/>
    <w:rsid w:val="00063A2C"/>
    <w:rsid w:val="00066669"/>
    <w:rsid w:val="00066E3F"/>
    <w:rsid w:val="000679F4"/>
    <w:rsid w:val="000736C3"/>
    <w:rsid w:val="00073AF5"/>
    <w:rsid w:val="00085B9E"/>
    <w:rsid w:val="00086E45"/>
    <w:rsid w:val="000A6AEC"/>
    <w:rsid w:val="000C1639"/>
    <w:rsid w:val="000D4E7D"/>
    <w:rsid w:val="000F68F7"/>
    <w:rsid w:val="000F7767"/>
    <w:rsid w:val="00104204"/>
    <w:rsid w:val="00110AE7"/>
    <w:rsid w:val="00116AB6"/>
    <w:rsid w:val="0012727C"/>
    <w:rsid w:val="001334E4"/>
    <w:rsid w:val="0017477C"/>
    <w:rsid w:val="00196AE9"/>
    <w:rsid w:val="001A3F23"/>
    <w:rsid w:val="001A5F75"/>
    <w:rsid w:val="001B165E"/>
    <w:rsid w:val="001C2E84"/>
    <w:rsid w:val="001D3D24"/>
    <w:rsid w:val="001D65DB"/>
    <w:rsid w:val="001E473F"/>
    <w:rsid w:val="001F6701"/>
    <w:rsid w:val="0020038E"/>
    <w:rsid w:val="002037F5"/>
    <w:rsid w:val="00206382"/>
    <w:rsid w:val="00214DBD"/>
    <w:rsid w:val="002235CA"/>
    <w:rsid w:val="00244D97"/>
    <w:rsid w:val="00255238"/>
    <w:rsid w:val="00255FBD"/>
    <w:rsid w:val="0029626C"/>
    <w:rsid w:val="002A317F"/>
    <w:rsid w:val="002D22DB"/>
    <w:rsid w:val="002F21CD"/>
    <w:rsid w:val="002F3B0D"/>
    <w:rsid w:val="00312472"/>
    <w:rsid w:val="00327759"/>
    <w:rsid w:val="00344594"/>
    <w:rsid w:val="00346BAE"/>
    <w:rsid w:val="0035788E"/>
    <w:rsid w:val="00370C04"/>
    <w:rsid w:val="00383C70"/>
    <w:rsid w:val="003862BC"/>
    <w:rsid w:val="00394030"/>
    <w:rsid w:val="00397807"/>
    <w:rsid w:val="003A2994"/>
    <w:rsid w:val="003A3FCC"/>
    <w:rsid w:val="003A7B19"/>
    <w:rsid w:val="003B02C2"/>
    <w:rsid w:val="003B582F"/>
    <w:rsid w:val="003B7C6C"/>
    <w:rsid w:val="003C55ED"/>
    <w:rsid w:val="003F4B17"/>
    <w:rsid w:val="00416385"/>
    <w:rsid w:val="0042375D"/>
    <w:rsid w:val="00424032"/>
    <w:rsid w:val="0044740A"/>
    <w:rsid w:val="00453F8D"/>
    <w:rsid w:val="0045603F"/>
    <w:rsid w:val="0046622A"/>
    <w:rsid w:val="00480787"/>
    <w:rsid w:val="00483ADB"/>
    <w:rsid w:val="00492BDD"/>
    <w:rsid w:val="004B12C7"/>
    <w:rsid w:val="004C5C8B"/>
    <w:rsid w:val="004D3B2A"/>
    <w:rsid w:val="004E7DE1"/>
    <w:rsid w:val="00516DDE"/>
    <w:rsid w:val="00522B12"/>
    <w:rsid w:val="005260D8"/>
    <w:rsid w:val="005263F8"/>
    <w:rsid w:val="00530C8B"/>
    <w:rsid w:val="00537688"/>
    <w:rsid w:val="00542E9C"/>
    <w:rsid w:val="005433B9"/>
    <w:rsid w:val="00562D73"/>
    <w:rsid w:val="00574218"/>
    <w:rsid w:val="00576094"/>
    <w:rsid w:val="005872AD"/>
    <w:rsid w:val="005A1EC4"/>
    <w:rsid w:val="005A4953"/>
    <w:rsid w:val="005A6A54"/>
    <w:rsid w:val="005C0CF9"/>
    <w:rsid w:val="005C7FF9"/>
    <w:rsid w:val="005F5A69"/>
    <w:rsid w:val="00607271"/>
    <w:rsid w:val="00613F9A"/>
    <w:rsid w:val="00614516"/>
    <w:rsid w:val="006260B9"/>
    <w:rsid w:val="00634C81"/>
    <w:rsid w:val="00642106"/>
    <w:rsid w:val="00643F32"/>
    <w:rsid w:val="006454D3"/>
    <w:rsid w:val="00661620"/>
    <w:rsid w:val="00685B89"/>
    <w:rsid w:val="00691F0F"/>
    <w:rsid w:val="00692463"/>
    <w:rsid w:val="006A379F"/>
    <w:rsid w:val="006B23BA"/>
    <w:rsid w:val="006B2474"/>
    <w:rsid w:val="006B3CD9"/>
    <w:rsid w:val="006B567B"/>
    <w:rsid w:val="006B667E"/>
    <w:rsid w:val="006C6B8E"/>
    <w:rsid w:val="006C7635"/>
    <w:rsid w:val="006D4860"/>
    <w:rsid w:val="006F3107"/>
    <w:rsid w:val="00700ABF"/>
    <w:rsid w:val="0070200B"/>
    <w:rsid w:val="00710EA1"/>
    <w:rsid w:val="00714188"/>
    <w:rsid w:val="00741421"/>
    <w:rsid w:val="00755477"/>
    <w:rsid w:val="00762CDD"/>
    <w:rsid w:val="007669EB"/>
    <w:rsid w:val="0076787B"/>
    <w:rsid w:val="00776729"/>
    <w:rsid w:val="00792C60"/>
    <w:rsid w:val="00792CCB"/>
    <w:rsid w:val="007A6010"/>
    <w:rsid w:val="007D3DA8"/>
    <w:rsid w:val="007F00CB"/>
    <w:rsid w:val="0082023F"/>
    <w:rsid w:val="00830051"/>
    <w:rsid w:val="00831D88"/>
    <w:rsid w:val="00865CA9"/>
    <w:rsid w:val="0087410A"/>
    <w:rsid w:val="008A2B2F"/>
    <w:rsid w:val="008A7B79"/>
    <w:rsid w:val="008B164C"/>
    <w:rsid w:val="008B61FB"/>
    <w:rsid w:val="008B63CC"/>
    <w:rsid w:val="008B7F5B"/>
    <w:rsid w:val="008C11B3"/>
    <w:rsid w:val="008C6188"/>
    <w:rsid w:val="008C695D"/>
    <w:rsid w:val="008E161D"/>
    <w:rsid w:val="008E292C"/>
    <w:rsid w:val="0090256E"/>
    <w:rsid w:val="00912707"/>
    <w:rsid w:val="00931138"/>
    <w:rsid w:val="009526F5"/>
    <w:rsid w:val="00960715"/>
    <w:rsid w:val="00964EE9"/>
    <w:rsid w:val="009764E6"/>
    <w:rsid w:val="009821E3"/>
    <w:rsid w:val="00992B5F"/>
    <w:rsid w:val="009A11B3"/>
    <w:rsid w:val="009A61BB"/>
    <w:rsid w:val="009B3416"/>
    <w:rsid w:val="009B5C1C"/>
    <w:rsid w:val="009C1A48"/>
    <w:rsid w:val="009C639C"/>
    <w:rsid w:val="009D2CA5"/>
    <w:rsid w:val="00A10CFC"/>
    <w:rsid w:val="00A32FDB"/>
    <w:rsid w:val="00A40C97"/>
    <w:rsid w:val="00A97B84"/>
    <w:rsid w:val="00AD10AB"/>
    <w:rsid w:val="00AD3D2D"/>
    <w:rsid w:val="00AE0360"/>
    <w:rsid w:val="00AE36E4"/>
    <w:rsid w:val="00AE7ED7"/>
    <w:rsid w:val="00AF3A36"/>
    <w:rsid w:val="00AF78F9"/>
    <w:rsid w:val="00B05679"/>
    <w:rsid w:val="00B40429"/>
    <w:rsid w:val="00B40440"/>
    <w:rsid w:val="00B43D0F"/>
    <w:rsid w:val="00B47118"/>
    <w:rsid w:val="00B47AAC"/>
    <w:rsid w:val="00B54E8A"/>
    <w:rsid w:val="00B566DF"/>
    <w:rsid w:val="00B91C44"/>
    <w:rsid w:val="00B94668"/>
    <w:rsid w:val="00B95D05"/>
    <w:rsid w:val="00BB62BD"/>
    <w:rsid w:val="00BE3168"/>
    <w:rsid w:val="00BE6F33"/>
    <w:rsid w:val="00C0018A"/>
    <w:rsid w:val="00C1467A"/>
    <w:rsid w:val="00C17C62"/>
    <w:rsid w:val="00C275AF"/>
    <w:rsid w:val="00C30C23"/>
    <w:rsid w:val="00C525B8"/>
    <w:rsid w:val="00C564AF"/>
    <w:rsid w:val="00C60380"/>
    <w:rsid w:val="00C74047"/>
    <w:rsid w:val="00C8237B"/>
    <w:rsid w:val="00C8331E"/>
    <w:rsid w:val="00C917D6"/>
    <w:rsid w:val="00CA2611"/>
    <w:rsid w:val="00CC3055"/>
    <w:rsid w:val="00CD60E1"/>
    <w:rsid w:val="00CE485E"/>
    <w:rsid w:val="00CE5C3B"/>
    <w:rsid w:val="00D0052B"/>
    <w:rsid w:val="00D12F94"/>
    <w:rsid w:val="00D23E67"/>
    <w:rsid w:val="00D340CA"/>
    <w:rsid w:val="00D3496E"/>
    <w:rsid w:val="00D37E3E"/>
    <w:rsid w:val="00D43F58"/>
    <w:rsid w:val="00D55373"/>
    <w:rsid w:val="00D6784C"/>
    <w:rsid w:val="00D72066"/>
    <w:rsid w:val="00D739AA"/>
    <w:rsid w:val="00D775E0"/>
    <w:rsid w:val="00D85C63"/>
    <w:rsid w:val="00DA7157"/>
    <w:rsid w:val="00DB15D8"/>
    <w:rsid w:val="00DB2FF6"/>
    <w:rsid w:val="00DD30FD"/>
    <w:rsid w:val="00DD6926"/>
    <w:rsid w:val="00DE1E60"/>
    <w:rsid w:val="00E00B58"/>
    <w:rsid w:val="00E03A2A"/>
    <w:rsid w:val="00E04F41"/>
    <w:rsid w:val="00E06D96"/>
    <w:rsid w:val="00E15140"/>
    <w:rsid w:val="00E35306"/>
    <w:rsid w:val="00E51DF3"/>
    <w:rsid w:val="00E74361"/>
    <w:rsid w:val="00EB4EBE"/>
    <w:rsid w:val="00EB7B0C"/>
    <w:rsid w:val="00EC0860"/>
    <w:rsid w:val="00EC0DBB"/>
    <w:rsid w:val="00EC6127"/>
    <w:rsid w:val="00EE67CA"/>
    <w:rsid w:val="00F04117"/>
    <w:rsid w:val="00F10F2A"/>
    <w:rsid w:val="00F13658"/>
    <w:rsid w:val="00F36AC4"/>
    <w:rsid w:val="00F43B8F"/>
    <w:rsid w:val="00F46EF5"/>
    <w:rsid w:val="00F50382"/>
    <w:rsid w:val="00F82648"/>
    <w:rsid w:val="00FE1436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4A26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7B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A7B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22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2D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6787B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6F31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6"/>
      <w:szCs w:val="26"/>
    </w:rPr>
  </w:style>
  <w:style w:type="table" w:styleId="ab">
    <w:name w:val="Table Grid"/>
    <w:basedOn w:val="a1"/>
    <w:uiPriority w:val="59"/>
    <w:rsid w:val="0099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A6AE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7B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A7B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22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2D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6787B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6F31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6"/>
      <w:szCs w:val="26"/>
    </w:rPr>
  </w:style>
  <w:style w:type="table" w:styleId="ab">
    <w:name w:val="Table Grid"/>
    <w:basedOn w:val="a1"/>
    <w:uiPriority w:val="59"/>
    <w:rsid w:val="0099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A6AE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F2F2F2"/>
        <w:right w:val="none" w:sz="0" w:space="0" w:color="auto"/>
      </w:divBdr>
      <w:divsChild>
        <w:div w:id="18557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31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8" w:color="E5E5E5"/>
                                <w:right w:val="none" w:sz="0" w:space="0" w:color="auto"/>
                              </w:divBdr>
                              <w:divsChild>
                                <w:div w:id="16666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13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6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513">
              <w:marLeft w:val="3750"/>
              <w:marRight w:val="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79243">
                          <w:marLeft w:val="0"/>
                          <w:marRight w:val="3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55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7756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0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884">
          <w:marLeft w:val="0"/>
          <w:marRight w:val="0"/>
          <w:marTop w:val="75"/>
          <w:marBottom w:val="75"/>
          <w:divBdr>
            <w:top w:val="single" w:sz="48" w:space="0" w:color="F7F7F7"/>
            <w:left w:val="single" w:sz="48" w:space="0" w:color="F7F7F7"/>
            <w:bottom w:val="single" w:sz="48" w:space="0" w:color="F7F7F7"/>
            <w:right w:val="single" w:sz="48" w:space="0" w:color="F7F7F7"/>
          </w:divBdr>
          <w:divsChild>
            <w:div w:id="1305158950">
              <w:marLeft w:val="0"/>
              <w:marRight w:val="0"/>
              <w:marTop w:val="0"/>
              <w:marBottom w:val="0"/>
              <w:divBdr>
                <w:top w:val="single" w:sz="36" w:space="4" w:color="FFFFFF"/>
                <w:left w:val="single" w:sz="36" w:space="4" w:color="FFFFFF"/>
                <w:bottom w:val="single" w:sz="36" w:space="4" w:color="FFFFFF"/>
                <w:right w:val="single" w:sz="36" w:space="4" w:color="FFFFFF"/>
              </w:divBdr>
              <w:divsChild>
                <w:div w:id="3655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28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4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62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F2F2F2"/>
        <w:right w:val="none" w:sz="0" w:space="0" w:color="auto"/>
      </w:divBdr>
      <w:divsChild>
        <w:div w:id="2677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57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8" w:color="E5E5E5"/>
                                <w:right w:val="none" w:sz="0" w:space="0" w:color="auto"/>
                              </w:divBdr>
                              <w:divsChild>
                                <w:div w:id="167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9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48344-1CB1-4136-B597-7070837B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DIMA</cp:lastModifiedBy>
  <cp:revision>30</cp:revision>
  <cp:lastPrinted>2019-03-04T07:19:00Z</cp:lastPrinted>
  <dcterms:created xsi:type="dcterms:W3CDTF">2019-02-05T11:08:00Z</dcterms:created>
  <dcterms:modified xsi:type="dcterms:W3CDTF">2025-06-29T16:35:00Z</dcterms:modified>
</cp:coreProperties>
</file>